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35" w:rsidRPr="00402499" w:rsidRDefault="00F10A35" w:rsidP="00F10A35">
      <w:pPr>
        <w:pStyle w:val="7"/>
        <w:jc w:val="center"/>
        <w:rPr>
          <w:rFonts w:ascii="Times New Roman" w:hAnsi="Times New Roman" w:cs="Times New Roman"/>
          <w:b/>
          <w:i w:val="0"/>
          <w:color w:val="auto"/>
          <w:sz w:val="24"/>
          <w:szCs w:val="24"/>
        </w:rPr>
      </w:pPr>
      <w:r w:rsidRPr="00402499">
        <w:rPr>
          <w:rFonts w:ascii="Times New Roman" w:hAnsi="Times New Roman" w:cs="Times New Roman"/>
          <w:b/>
          <w:i w:val="0"/>
          <w:color w:val="auto"/>
          <w:sz w:val="24"/>
          <w:szCs w:val="24"/>
          <w:lang w:val="kk-KZ"/>
        </w:rPr>
        <w:t>Әл-Фараби атындағы Қазақ Ұлттық университеті</w:t>
      </w:r>
    </w:p>
    <w:p w:rsidR="00F10A35" w:rsidRPr="00402499" w:rsidRDefault="00F10A35" w:rsidP="00F10A35">
      <w:pPr>
        <w:jc w:val="center"/>
        <w:rPr>
          <w:rFonts w:ascii="Times New Roman" w:hAnsi="Times New Roman" w:cs="Times New Roman"/>
          <w:b/>
          <w:sz w:val="24"/>
          <w:szCs w:val="24"/>
          <w:lang w:val="kk-KZ"/>
        </w:rPr>
      </w:pPr>
      <w:r w:rsidRPr="00402499">
        <w:rPr>
          <w:rFonts w:ascii="Times New Roman" w:hAnsi="Times New Roman" w:cs="Times New Roman"/>
          <w:b/>
          <w:sz w:val="24"/>
          <w:szCs w:val="24"/>
          <w:lang w:val="kk-KZ"/>
        </w:rPr>
        <w:t>Химия және химиялық технология факультеті</w:t>
      </w:r>
    </w:p>
    <w:p w:rsidR="00F10A35" w:rsidRPr="00402499" w:rsidRDefault="00F10A35" w:rsidP="00F10A35">
      <w:pPr>
        <w:jc w:val="center"/>
        <w:rPr>
          <w:rFonts w:ascii="Times New Roman" w:hAnsi="Times New Roman" w:cs="Times New Roman"/>
          <w:b/>
          <w:sz w:val="24"/>
          <w:szCs w:val="24"/>
        </w:rPr>
      </w:pPr>
      <w:r w:rsidRPr="00402499">
        <w:rPr>
          <w:rFonts w:ascii="Times New Roman" w:hAnsi="Times New Roman" w:cs="Times New Roman"/>
          <w:b/>
          <w:sz w:val="24"/>
          <w:szCs w:val="24"/>
          <w:lang w:val="kk-KZ"/>
        </w:rPr>
        <w:t>Органикалық заттар, табиғи қосылыстар және полимерлер химиясы мен технология кафедрасы</w:t>
      </w:r>
    </w:p>
    <w:p w:rsidR="00F10A35" w:rsidRPr="00402499" w:rsidRDefault="00F10A35" w:rsidP="00F10A35">
      <w:pPr>
        <w:jc w:val="center"/>
        <w:rPr>
          <w:rFonts w:ascii="Times New Roman" w:hAnsi="Times New Roman" w:cs="Times New Roman"/>
          <w:b/>
          <w:sz w:val="24"/>
          <w:szCs w:val="24"/>
        </w:rPr>
      </w:pPr>
    </w:p>
    <w:tbl>
      <w:tblPr>
        <w:tblW w:w="9648" w:type="dxa"/>
        <w:tblLayout w:type="fixed"/>
        <w:tblLook w:val="00A0" w:firstRow="1" w:lastRow="0" w:firstColumn="1" w:lastColumn="0" w:noHBand="0" w:noVBand="0"/>
      </w:tblPr>
      <w:tblGrid>
        <w:gridCol w:w="4428"/>
        <w:gridCol w:w="5220"/>
      </w:tblGrid>
      <w:tr w:rsidR="00F10A35" w:rsidRPr="00402499" w:rsidTr="003D77ED">
        <w:tc>
          <w:tcPr>
            <w:tcW w:w="4428" w:type="dxa"/>
          </w:tcPr>
          <w:p w:rsidR="00F10A35" w:rsidRPr="00402499" w:rsidRDefault="00F10A35" w:rsidP="003D77ED">
            <w:pPr>
              <w:jc w:val="both"/>
              <w:rPr>
                <w:rFonts w:ascii="Times New Roman" w:hAnsi="Times New Roman" w:cs="Times New Roman"/>
                <w:b/>
                <w:sz w:val="24"/>
                <w:szCs w:val="24"/>
              </w:rPr>
            </w:pPr>
          </w:p>
        </w:tc>
        <w:tc>
          <w:tcPr>
            <w:tcW w:w="5220" w:type="dxa"/>
          </w:tcPr>
          <w:p w:rsidR="00F10A35" w:rsidRPr="00402499" w:rsidRDefault="00F10A35" w:rsidP="003D77ED">
            <w:pPr>
              <w:pStyle w:val="1"/>
              <w:spacing w:before="0"/>
              <w:jc w:val="right"/>
              <w:rPr>
                <w:rFonts w:ascii="Times New Roman" w:hAnsi="Times New Roman" w:cs="Times New Roman"/>
                <w:color w:val="auto"/>
                <w:sz w:val="24"/>
                <w:szCs w:val="24"/>
                <w:lang w:val="kk-KZ"/>
              </w:rPr>
            </w:pPr>
            <w:r w:rsidRPr="00402499">
              <w:rPr>
                <w:rFonts w:ascii="Times New Roman" w:hAnsi="Times New Roman" w:cs="Times New Roman"/>
                <w:color w:val="auto"/>
                <w:sz w:val="24"/>
                <w:szCs w:val="24"/>
                <w:lang w:val="kk-KZ"/>
              </w:rPr>
              <w:t>БЕКІТЕМІН</w:t>
            </w:r>
          </w:p>
          <w:p w:rsidR="00F10A35" w:rsidRPr="00402499" w:rsidRDefault="00F10A35" w:rsidP="003D77ED">
            <w:pPr>
              <w:pStyle w:val="7"/>
              <w:spacing w:before="0"/>
              <w:jc w:val="right"/>
              <w:rPr>
                <w:rFonts w:ascii="Times New Roman" w:hAnsi="Times New Roman" w:cs="Times New Roman"/>
                <w:b/>
                <w:i w:val="0"/>
                <w:color w:val="auto"/>
                <w:sz w:val="24"/>
                <w:szCs w:val="24"/>
                <w:lang w:val="kk-KZ"/>
              </w:rPr>
            </w:pPr>
            <w:r w:rsidRPr="00402499">
              <w:rPr>
                <w:rFonts w:ascii="Times New Roman" w:hAnsi="Times New Roman" w:cs="Times New Roman"/>
                <w:b/>
                <w:i w:val="0"/>
                <w:color w:val="auto"/>
                <w:sz w:val="24"/>
                <w:szCs w:val="24"/>
                <w:lang w:val="kk-KZ"/>
              </w:rPr>
              <w:t>Факультет д</w:t>
            </w:r>
            <w:proofErr w:type="spellStart"/>
            <w:r w:rsidRPr="00402499">
              <w:rPr>
                <w:rFonts w:ascii="Times New Roman" w:hAnsi="Times New Roman" w:cs="Times New Roman"/>
                <w:b/>
                <w:i w:val="0"/>
                <w:color w:val="auto"/>
                <w:sz w:val="24"/>
                <w:szCs w:val="24"/>
              </w:rPr>
              <w:t>екан</w:t>
            </w:r>
            <w:proofErr w:type="spellEnd"/>
            <w:r w:rsidRPr="00402499">
              <w:rPr>
                <w:rFonts w:ascii="Times New Roman" w:hAnsi="Times New Roman" w:cs="Times New Roman"/>
                <w:b/>
                <w:i w:val="0"/>
                <w:color w:val="auto"/>
                <w:sz w:val="24"/>
                <w:szCs w:val="24"/>
                <w:lang w:val="kk-KZ"/>
              </w:rPr>
              <w:t>ы</w:t>
            </w:r>
          </w:p>
          <w:p w:rsidR="00F10A35" w:rsidRPr="00402499" w:rsidRDefault="00F10A35" w:rsidP="003D77ED">
            <w:pPr>
              <w:jc w:val="right"/>
              <w:rPr>
                <w:rFonts w:ascii="Times New Roman" w:hAnsi="Times New Roman" w:cs="Times New Roman"/>
                <w:sz w:val="24"/>
                <w:szCs w:val="24"/>
                <w:lang w:val="kk-KZ"/>
              </w:rPr>
            </w:pPr>
            <w:r w:rsidRPr="00402499">
              <w:rPr>
                <w:rFonts w:ascii="Times New Roman" w:hAnsi="Times New Roman" w:cs="Times New Roman"/>
                <w:sz w:val="24"/>
                <w:szCs w:val="24"/>
                <w:lang w:val="kk-KZ"/>
              </w:rPr>
              <w:t xml:space="preserve">____________________ </w:t>
            </w:r>
          </w:p>
          <w:p w:rsidR="00F10A35" w:rsidRPr="00402499" w:rsidRDefault="00F10A35" w:rsidP="003D77ED">
            <w:pPr>
              <w:pStyle w:val="7"/>
              <w:spacing w:before="0"/>
              <w:jc w:val="right"/>
              <w:rPr>
                <w:rFonts w:ascii="Times New Roman" w:hAnsi="Times New Roman" w:cs="Times New Roman"/>
                <w:b/>
                <w:i w:val="0"/>
                <w:color w:val="auto"/>
                <w:sz w:val="24"/>
                <w:szCs w:val="24"/>
                <w:lang w:val="kk-KZ"/>
              </w:rPr>
            </w:pPr>
            <w:r w:rsidRPr="00402499">
              <w:rPr>
                <w:rFonts w:ascii="Times New Roman" w:hAnsi="Times New Roman" w:cs="Times New Roman"/>
                <w:b/>
                <w:i w:val="0"/>
                <w:color w:val="auto"/>
                <w:sz w:val="24"/>
                <w:szCs w:val="24"/>
                <w:lang w:val="kk-KZ"/>
              </w:rPr>
              <w:t>Оңғарбаев Е.Қ.</w:t>
            </w:r>
          </w:p>
          <w:p w:rsidR="00F10A35" w:rsidRPr="00402499" w:rsidRDefault="00FB138E" w:rsidP="003D77ED">
            <w:pPr>
              <w:pStyle w:val="7"/>
              <w:spacing w:before="0"/>
              <w:jc w:val="right"/>
              <w:rPr>
                <w:rFonts w:ascii="Times New Roman" w:hAnsi="Times New Roman" w:cs="Times New Roman"/>
                <w:b/>
                <w:i w:val="0"/>
                <w:color w:val="auto"/>
                <w:sz w:val="24"/>
                <w:szCs w:val="24"/>
                <w:lang w:val="kk-KZ"/>
              </w:rPr>
            </w:pPr>
            <w:r>
              <w:rPr>
                <w:rFonts w:ascii="Times New Roman" w:hAnsi="Times New Roman" w:cs="Times New Roman"/>
                <w:b/>
                <w:i w:val="0"/>
                <w:color w:val="auto"/>
                <w:sz w:val="24"/>
                <w:szCs w:val="24"/>
              </w:rPr>
              <w:t>№</w:t>
            </w:r>
            <w:r>
              <w:rPr>
                <w:rFonts w:ascii="Times New Roman" w:hAnsi="Times New Roman" w:cs="Times New Roman"/>
                <w:b/>
                <w:i w:val="0"/>
                <w:color w:val="auto"/>
                <w:sz w:val="24"/>
                <w:szCs w:val="24"/>
                <w:lang w:val="en-US"/>
              </w:rPr>
              <w:t xml:space="preserve"> </w:t>
            </w:r>
            <w:r w:rsidR="00F10A35">
              <w:rPr>
                <w:rFonts w:ascii="Times New Roman" w:hAnsi="Times New Roman" w:cs="Times New Roman"/>
                <w:b/>
                <w:i w:val="0"/>
                <w:color w:val="auto"/>
                <w:sz w:val="24"/>
                <w:szCs w:val="24"/>
              </w:rPr>
              <w:t xml:space="preserve"> </w:t>
            </w:r>
            <w:proofErr w:type="spellStart"/>
            <w:r w:rsidR="00F10A35">
              <w:rPr>
                <w:rFonts w:ascii="Times New Roman" w:hAnsi="Times New Roman" w:cs="Times New Roman"/>
                <w:b/>
                <w:i w:val="0"/>
                <w:color w:val="auto"/>
                <w:sz w:val="24"/>
                <w:szCs w:val="24"/>
              </w:rPr>
              <w:t>хаттама</w:t>
            </w:r>
            <w:proofErr w:type="spellEnd"/>
            <w:r w:rsidR="00F10A35">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lang w:val="kk-KZ"/>
              </w:rPr>
              <w:t>"_</w:t>
            </w:r>
            <w:r w:rsidR="00F10A35" w:rsidRPr="00402499">
              <w:rPr>
                <w:rFonts w:ascii="Times New Roman" w:hAnsi="Times New Roman" w:cs="Times New Roman"/>
                <w:b/>
                <w:i w:val="0"/>
                <w:color w:val="auto"/>
                <w:sz w:val="24"/>
                <w:szCs w:val="24"/>
                <w:lang w:val="kk-KZ"/>
              </w:rPr>
              <w:t>_"</w:t>
            </w:r>
            <w:r w:rsidR="00F10A35">
              <w:rPr>
                <w:rFonts w:ascii="Times New Roman" w:hAnsi="Times New Roman" w:cs="Times New Roman"/>
                <w:b/>
                <w:i w:val="0"/>
                <w:color w:val="auto"/>
                <w:sz w:val="24"/>
                <w:szCs w:val="24"/>
                <w:lang w:val="en-US"/>
              </w:rPr>
              <w:t>_</w:t>
            </w:r>
            <w:r w:rsidR="00F10A35" w:rsidRPr="00402499">
              <w:rPr>
                <w:rFonts w:ascii="Times New Roman" w:hAnsi="Times New Roman" w:cs="Times New Roman"/>
                <w:b/>
                <w:i w:val="0"/>
                <w:color w:val="auto"/>
                <w:sz w:val="24"/>
                <w:szCs w:val="24"/>
                <w:lang w:val="kk-KZ"/>
              </w:rPr>
              <w:t>__ 20 17 ж.</w:t>
            </w:r>
          </w:p>
          <w:p w:rsidR="00F10A35" w:rsidRPr="00402499" w:rsidRDefault="00F10A35" w:rsidP="003D77ED">
            <w:pPr>
              <w:rPr>
                <w:rFonts w:ascii="Times New Roman" w:hAnsi="Times New Roman" w:cs="Times New Roman"/>
                <w:sz w:val="24"/>
                <w:szCs w:val="24"/>
                <w:lang w:val="kk-KZ"/>
              </w:rPr>
            </w:pPr>
          </w:p>
        </w:tc>
      </w:tr>
    </w:tbl>
    <w:p w:rsidR="00F10A35" w:rsidRPr="00402499" w:rsidRDefault="00F10A35" w:rsidP="00F10A35">
      <w:pPr>
        <w:pStyle w:val="1"/>
        <w:jc w:val="center"/>
        <w:rPr>
          <w:rFonts w:ascii="Times New Roman" w:hAnsi="Times New Roman" w:cs="Times New Roman"/>
          <w:color w:val="auto"/>
          <w:sz w:val="24"/>
          <w:szCs w:val="24"/>
          <w:lang w:val="kk-KZ"/>
        </w:rPr>
      </w:pPr>
      <w:r w:rsidRPr="00402499">
        <w:rPr>
          <w:rFonts w:ascii="Times New Roman" w:hAnsi="Times New Roman" w:cs="Times New Roman"/>
          <w:color w:val="auto"/>
          <w:sz w:val="24"/>
          <w:szCs w:val="24"/>
          <w:lang w:val="kk-KZ"/>
        </w:rPr>
        <w:t>ПӘННІҢ ОҚУ-ӘДІСТЕМЕЛІК КЕШЕНІ</w:t>
      </w:r>
    </w:p>
    <w:p w:rsidR="00F10A35" w:rsidRPr="00402499" w:rsidRDefault="00A31C91" w:rsidP="00F10A35">
      <w:pPr>
        <w:pStyle w:val="3"/>
        <w:jc w:val="center"/>
        <w:rPr>
          <w:rFonts w:ascii="Times New Roman" w:hAnsi="Times New Roman" w:cs="Times New Roman"/>
          <w:color w:val="auto"/>
          <w:sz w:val="28"/>
          <w:szCs w:val="28"/>
          <w:lang w:val="kk-KZ"/>
        </w:rPr>
      </w:pPr>
      <w:r w:rsidRPr="00A31C91">
        <w:rPr>
          <w:rFonts w:ascii="Times New Roman" w:hAnsi="Times New Roman" w:cs="Times New Roman"/>
          <w:color w:val="auto"/>
          <w:sz w:val="28"/>
          <w:szCs w:val="28"/>
          <w:lang w:val="kk-KZ"/>
        </w:rPr>
        <w:t xml:space="preserve">SASMF5305 - </w:t>
      </w:r>
      <w:r w:rsidR="00F10A35">
        <w:rPr>
          <w:rFonts w:ascii="Times New Roman" w:hAnsi="Times New Roman" w:cs="Times New Roman"/>
          <w:color w:val="auto"/>
          <w:sz w:val="28"/>
          <w:szCs w:val="28"/>
          <w:lang w:val="kk-KZ"/>
        </w:rPr>
        <w:t>«Медициналық фитопрепараттарды жасаудағы заман</w:t>
      </w:r>
      <w:r w:rsidR="00D85442" w:rsidRPr="00C50B93">
        <w:rPr>
          <w:rFonts w:ascii="Times New Roman" w:hAnsi="Times New Roman" w:cs="Times New Roman"/>
          <w:color w:val="auto"/>
          <w:sz w:val="28"/>
          <w:szCs w:val="28"/>
          <w:lang w:val="kk-KZ"/>
        </w:rPr>
        <w:t>а</w:t>
      </w:r>
      <w:r w:rsidR="00F10A35">
        <w:rPr>
          <w:rFonts w:ascii="Times New Roman" w:hAnsi="Times New Roman" w:cs="Times New Roman"/>
          <w:color w:val="auto"/>
          <w:sz w:val="28"/>
          <w:szCs w:val="28"/>
          <w:lang w:val="kk-KZ"/>
        </w:rPr>
        <w:t>уи аспектілер</w:t>
      </w:r>
      <w:r w:rsidR="00F10A35" w:rsidRPr="00402499">
        <w:rPr>
          <w:rFonts w:ascii="Times New Roman" w:hAnsi="Times New Roman" w:cs="Times New Roman"/>
          <w:color w:val="auto"/>
          <w:sz w:val="28"/>
          <w:szCs w:val="28"/>
          <w:lang w:val="kk-KZ"/>
        </w:rPr>
        <w:t>»</w:t>
      </w:r>
      <w:r w:rsidR="00C50B93">
        <w:rPr>
          <w:rFonts w:ascii="Times New Roman" w:hAnsi="Times New Roman" w:cs="Times New Roman"/>
          <w:color w:val="auto"/>
          <w:sz w:val="28"/>
          <w:szCs w:val="28"/>
          <w:lang w:val="kk-KZ"/>
        </w:rPr>
        <w:t xml:space="preserve">  </w:t>
      </w:r>
      <w:bookmarkStart w:id="0" w:name="_GoBack"/>
      <w:bookmarkEnd w:id="0"/>
    </w:p>
    <w:p w:rsidR="00F10A35" w:rsidRPr="00402499" w:rsidRDefault="00F10A35" w:rsidP="00F10A35">
      <w:pPr>
        <w:pStyle w:val="Default"/>
        <w:jc w:val="center"/>
        <w:rPr>
          <w:b/>
          <w:color w:val="auto"/>
          <w:lang w:val="kk-KZ"/>
        </w:rPr>
      </w:pPr>
      <w:r w:rsidRPr="00402499">
        <w:rPr>
          <w:color w:val="auto"/>
          <w:lang w:val="kk-KZ"/>
        </w:rPr>
        <w:t xml:space="preserve">мамандық </w:t>
      </w:r>
      <w:r w:rsidRPr="00402499">
        <w:rPr>
          <w:b/>
          <w:color w:val="auto"/>
          <w:lang w:val="kk-KZ"/>
        </w:rPr>
        <w:t>«</w:t>
      </w:r>
      <w:r w:rsidRPr="00402499">
        <w:rPr>
          <w:b/>
          <w:bCs/>
          <w:color w:val="auto"/>
          <w:u w:val="single"/>
          <w:lang w:val="kk-KZ"/>
        </w:rPr>
        <w:t> </w:t>
      </w:r>
      <w:r w:rsidR="006612D2" w:rsidRPr="006612D2">
        <w:rPr>
          <w:bCs/>
          <w:color w:val="auto"/>
          <w:u w:val="single"/>
        </w:rPr>
        <w:t>6</w:t>
      </w:r>
      <w:r w:rsidR="006612D2" w:rsidRPr="006612D2">
        <w:rPr>
          <w:bCs/>
          <w:color w:val="auto"/>
          <w:u w:val="single"/>
          <w:lang w:val="en-US"/>
        </w:rPr>
        <w:t>M</w:t>
      </w:r>
      <w:r w:rsidRPr="006612D2">
        <w:rPr>
          <w:bCs/>
          <w:color w:val="auto"/>
          <w:u w:val="single"/>
          <w:lang w:val="kk-KZ"/>
        </w:rPr>
        <w:t>0721</w:t>
      </w:r>
      <w:r w:rsidRPr="006612D2">
        <w:rPr>
          <w:bCs/>
          <w:color w:val="auto"/>
          <w:u w:val="single"/>
        </w:rPr>
        <w:t>0</w:t>
      </w:r>
      <w:r w:rsidRPr="006612D2">
        <w:rPr>
          <w:bCs/>
          <w:color w:val="auto"/>
          <w:u w:val="single"/>
          <w:lang w:val="kk-KZ"/>
        </w:rPr>
        <w:t>0</w:t>
      </w:r>
      <w:r w:rsidRPr="00402499">
        <w:rPr>
          <w:bCs/>
          <w:color w:val="auto"/>
          <w:u w:val="single"/>
          <w:lang w:val="kk-KZ"/>
        </w:rPr>
        <w:t xml:space="preserve"> – Органикалық заттардың химиялық технологиясы </w:t>
      </w:r>
      <w:r w:rsidRPr="00402499">
        <w:rPr>
          <w:b/>
          <w:color w:val="auto"/>
          <w:lang w:val="kk-KZ"/>
        </w:rPr>
        <w:t xml:space="preserve"> » </w:t>
      </w:r>
    </w:p>
    <w:p w:rsidR="00F10A35" w:rsidRPr="00402499" w:rsidRDefault="00F10A35" w:rsidP="00F10A35">
      <w:pPr>
        <w:jc w:val="center"/>
        <w:rPr>
          <w:rFonts w:ascii="Times New Roman" w:hAnsi="Times New Roman" w:cs="Times New Roman"/>
          <w:sz w:val="24"/>
          <w:szCs w:val="24"/>
        </w:rPr>
      </w:pPr>
    </w:p>
    <w:p w:rsidR="00F10A35" w:rsidRPr="00D035DB" w:rsidRDefault="00F10A35" w:rsidP="00F10A35">
      <w:pPr>
        <w:jc w:val="center"/>
        <w:rPr>
          <w:rFonts w:ascii="Times New Roman" w:hAnsi="Times New Roman" w:cs="Times New Roman"/>
          <w:color w:val="FF0000"/>
          <w:sz w:val="24"/>
          <w:szCs w:val="24"/>
          <w:u w:val="single"/>
        </w:rPr>
      </w:pPr>
      <w:r w:rsidRPr="00402499">
        <w:rPr>
          <w:rFonts w:ascii="Times New Roman" w:hAnsi="Times New Roman" w:cs="Times New Roman"/>
          <w:color w:val="FF0000"/>
          <w:sz w:val="24"/>
          <w:szCs w:val="24"/>
        </w:rPr>
        <w:t xml:space="preserve"> </w:t>
      </w:r>
      <w:r w:rsidRPr="00D035DB">
        <w:rPr>
          <w:rFonts w:ascii="Times New Roman" w:hAnsi="Times New Roman" w:cs="Times New Roman"/>
          <w:sz w:val="24"/>
          <w:szCs w:val="24"/>
        </w:rPr>
        <w:t>«</w:t>
      </w:r>
      <w:r w:rsidRPr="00D035DB">
        <w:rPr>
          <w:rFonts w:ascii="Times New Roman" w:hAnsi="Times New Roman" w:cs="Times New Roman"/>
          <w:bCs/>
          <w:lang w:val="kk-KZ"/>
        </w:rPr>
        <w:t xml:space="preserve">Органикалық </w:t>
      </w:r>
      <w:r>
        <w:rPr>
          <w:rFonts w:ascii="Times New Roman" w:hAnsi="Times New Roman" w:cs="Times New Roman"/>
          <w:bCs/>
          <w:lang w:val="kk-KZ"/>
        </w:rPr>
        <w:t>заттардың химиялық технологиясы</w:t>
      </w:r>
      <w:r w:rsidRPr="00D035DB">
        <w:rPr>
          <w:rFonts w:ascii="Times New Roman" w:hAnsi="Times New Roman" w:cs="Times New Roman"/>
          <w:sz w:val="24"/>
          <w:szCs w:val="24"/>
        </w:rPr>
        <w:t>»</w:t>
      </w:r>
      <w:r w:rsidRPr="00D035D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w:t>
      </w:r>
      <w:r w:rsidRPr="00D035DB">
        <w:rPr>
          <w:rFonts w:ascii="Times New Roman" w:hAnsi="Times New Roman" w:cs="Times New Roman"/>
          <w:sz w:val="24"/>
          <w:szCs w:val="24"/>
          <w:lang w:val="kk-KZ"/>
        </w:rPr>
        <w:t>і</w:t>
      </w:r>
      <w:proofErr w:type="gramStart"/>
      <w:r w:rsidRPr="00D035DB">
        <w:rPr>
          <w:rFonts w:ascii="Times New Roman" w:hAnsi="Times New Roman" w:cs="Times New Roman"/>
          <w:sz w:val="24"/>
          <w:szCs w:val="24"/>
          <w:lang w:val="kk-KZ"/>
        </w:rPr>
        <w:t>л</w:t>
      </w:r>
      <w:proofErr w:type="gramEnd"/>
      <w:r w:rsidRPr="00D035DB">
        <w:rPr>
          <w:rFonts w:ascii="Times New Roman" w:hAnsi="Times New Roman" w:cs="Times New Roman"/>
          <w:sz w:val="24"/>
          <w:szCs w:val="24"/>
          <w:lang w:val="kk-KZ"/>
        </w:rPr>
        <w:t>ім беру бағдарламасы</w:t>
      </w:r>
    </w:p>
    <w:p w:rsidR="00F10A35" w:rsidRPr="00402499" w:rsidRDefault="00F10A35" w:rsidP="00F10A35">
      <w:pPr>
        <w:rPr>
          <w:rFonts w:ascii="Times New Roman" w:hAnsi="Times New Roman" w:cs="Times New Roman"/>
          <w:b/>
          <w:sz w:val="24"/>
          <w:szCs w:val="24"/>
        </w:rPr>
      </w:pPr>
    </w:p>
    <w:p w:rsidR="00F10A35" w:rsidRPr="00FB138E" w:rsidRDefault="00F10A35" w:rsidP="00F10A35">
      <w:pPr>
        <w:jc w:val="right"/>
        <w:rPr>
          <w:rFonts w:ascii="Times New Roman" w:hAnsi="Times New Roman" w:cs="Times New Roman"/>
          <w:sz w:val="24"/>
          <w:szCs w:val="24"/>
        </w:rPr>
      </w:pPr>
      <w:r w:rsidRPr="00402499">
        <w:rPr>
          <w:rFonts w:ascii="Times New Roman" w:hAnsi="Times New Roman" w:cs="Times New Roman"/>
          <w:sz w:val="24"/>
          <w:szCs w:val="24"/>
        </w:rPr>
        <w:t xml:space="preserve">Курс – </w:t>
      </w:r>
      <w:r w:rsidR="00520865" w:rsidRPr="00FB138E">
        <w:rPr>
          <w:rFonts w:ascii="Times New Roman" w:hAnsi="Times New Roman" w:cs="Times New Roman"/>
          <w:sz w:val="24"/>
          <w:szCs w:val="24"/>
        </w:rPr>
        <w:t>1</w:t>
      </w:r>
    </w:p>
    <w:p w:rsidR="00F10A35" w:rsidRPr="00402499" w:rsidRDefault="00F10A35" w:rsidP="00F10A35">
      <w:pPr>
        <w:jc w:val="right"/>
        <w:rPr>
          <w:rFonts w:ascii="Times New Roman" w:hAnsi="Times New Roman" w:cs="Times New Roman"/>
          <w:sz w:val="24"/>
          <w:szCs w:val="24"/>
        </w:rPr>
      </w:pPr>
      <w:r w:rsidRPr="00402499">
        <w:rPr>
          <w:rFonts w:ascii="Times New Roman" w:hAnsi="Times New Roman" w:cs="Times New Roman"/>
          <w:sz w:val="24"/>
          <w:szCs w:val="24"/>
          <w:lang w:val="kk-KZ"/>
        </w:rPr>
        <w:t xml:space="preserve">          </w:t>
      </w:r>
      <w:r w:rsidRPr="00402499">
        <w:rPr>
          <w:rFonts w:ascii="Times New Roman" w:hAnsi="Times New Roman" w:cs="Times New Roman"/>
          <w:sz w:val="24"/>
          <w:szCs w:val="24"/>
        </w:rPr>
        <w:t xml:space="preserve">Семестр – </w:t>
      </w:r>
      <w:r w:rsidR="00520865" w:rsidRPr="00FB138E">
        <w:rPr>
          <w:rFonts w:ascii="Times New Roman" w:hAnsi="Times New Roman" w:cs="Times New Roman"/>
          <w:sz w:val="24"/>
          <w:szCs w:val="24"/>
        </w:rPr>
        <w:t>2</w:t>
      </w:r>
      <w:r w:rsidR="00520865">
        <w:rPr>
          <w:rFonts w:ascii="Times New Roman" w:hAnsi="Times New Roman" w:cs="Times New Roman"/>
          <w:sz w:val="24"/>
          <w:szCs w:val="24"/>
          <w:lang w:val="kk-KZ"/>
        </w:rPr>
        <w:t xml:space="preserve"> (көктемгі</w:t>
      </w:r>
      <w:r w:rsidRPr="00402499">
        <w:rPr>
          <w:rFonts w:ascii="Times New Roman" w:hAnsi="Times New Roman" w:cs="Times New Roman"/>
          <w:sz w:val="24"/>
          <w:szCs w:val="24"/>
          <w:lang w:val="kk-KZ"/>
        </w:rPr>
        <w:t>)</w:t>
      </w:r>
    </w:p>
    <w:p w:rsidR="00F10A35" w:rsidRPr="00402499" w:rsidRDefault="00F10A35" w:rsidP="00F10A35">
      <w:pPr>
        <w:jc w:val="right"/>
        <w:rPr>
          <w:rFonts w:ascii="Times New Roman" w:hAnsi="Times New Roman" w:cs="Times New Roman"/>
          <w:sz w:val="24"/>
          <w:szCs w:val="24"/>
        </w:rPr>
      </w:pPr>
      <w:r w:rsidRPr="00402499">
        <w:rPr>
          <w:rFonts w:ascii="Times New Roman" w:hAnsi="Times New Roman" w:cs="Times New Roman"/>
          <w:sz w:val="24"/>
          <w:szCs w:val="24"/>
          <w:lang w:val="kk-KZ"/>
        </w:rPr>
        <w:t xml:space="preserve">         К</w:t>
      </w:r>
      <w:proofErr w:type="spellStart"/>
      <w:r w:rsidRPr="00402499">
        <w:rPr>
          <w:rFonts w:ascii="Times New Roman" w:hAnsi="Times New Roman" w:cs="Times New Roman"/>
          <w:sz w:val="24"/>
          <w:szCs w:val="24"/>
        </w:rPr>
        <w:t>редит</w:t>
      </w:r>
      <w:proofErr w:type="spellEnd"/>
      <w:r w:rsidRPr="00402499">
        <w:rPr>
          <w:rFonts w:ascii="Times New Roman" w:hAnsi="Times New Roman" w:cs="Times New Roman"/>
          <w:sz w:val="24"/>
          <w:szCs w:val="24"/>
          <w:lang w:val="kk-KZ"/>
        </w:rPr>
        <w:t xml:space="preserve"> саны</w:t>
      </w:r>
      <w:r w:rsidRPr="00402499">
        <w:rPr>
          <w:rFonts w:ascii="Times New Roman" w:hAnsi="Times New Roman" w:cs="Times New Roman"/>
          <w:sz w:val="24"/>
          <w:szCs w:val="24"/>
        </w:rPr>
        <w:t xml:space="preserve"> – </w:t>
      </w:r>
      <w:r w:rsidRPr="00402499">
        <w:rPr>
          <w:rFonts w:ascii="Times New Roman" w:hAnsi="Times New Roman" w:cs="Times New Roman"/>
          <w:sz w:val="24"/>
          <w:szCs w:val="24"/>
          <w:lang w:val="kk-KZ"/>
        </w:rPr>
        <w:t>3</w:t>
      </w:r>
    </w:p>
    <w:p w:rsidR="00F10A35" w:rsidRPr="00402499" w:rsidRDefault="00F10A35" w:rsidP="00F10A35">
      <w:pPr>
        <w:jc w:val="both"/>
        <w:rPr>
          <w:rFonts w:ascii="Times New Roman" w:hAnsi="Times New Roman" w:cs="Times New Roman"/>
          <w:sz w:val="24"/>
          <w:szCs w:val="24"/>
        </w:rPr>
      </w:pPr>
    </w:p>
    <w:p w:rsidR="00F10A35" w:rsidRPr="00402499" w:rsidRDefault="00F10A35" w:rsidP="00F10A35">
      <w:pPr>
        <w:jc w:val="both"/>
        <w:rPr>
          <w:rFonts w:ascii="Times New Roman" w:hAnsi="Times New Roman" w:cs="Times New Roman"/>
          <w:sz w:val="24"/>
          <w:szCs w:val="24"/>
        </w:rPr>
      </w:pPr>
    </w:p>
    <w:p w:rsidR="00F10A35" w:rsidRPr="00402499" w:rsidRDefault="00F10A35" w:rsidP="00F10A35">
      <w:pPr>
        <w:pStyle w:val="a3"/>
        <w:ind w:left="0"/>
        <w:jc w:val="center"/>
        <w:rPr>
          <w:b/>
        </w:rPr>
      </w:pPr>
    </w:p>
    <w:p w:rsidR="00F10A35" w:rsidRPr="00402499" w:rsidRDefault="00F10A35" w:rsidP="00F10A35">
      <w:pPr>
        <w:pStyle w:val="a3"/>
        <w:ind w:left="0"/>
        <w:jc w:val="center"/>
        <w:rPr>
          <w:b/>
        </w:rPr>
      </w:pPr>
    </w:p>
    <w:p w:rsidR="00F10A35" w:rsidRPr="00402499" w:rsidRDefault="00F10A35" w:rsidP="00F10A35">
      <w:pPr>
        <w:pStyle w:val="a3"/>
        <w:ind w:left="0"/>
        <w:jc w:val="center"/>
        <w:rPr>
          <w:b/>
        </w:rPr>
      </w:pPr>
    </w:p>
    <w:p w:rsidR="00F10A35" w:rsidRPr="00402499" w:rsidRDefault="00F10A35" w:rsidP="00F10A35">
      <w:pPr>
        <w:pStyle w:val="a3"/>
        <w:ind w:left="0"/>
        <w:jc w:val="center"/>
        <w:rPr>
          <w:b/>
          <w:lang w:val="kk-KZ"/>
        </w:rPr>
      </w:pPr>
    </w:p>
    <w:p w:rsidR="00F10A35" w:rsidRPr="00402499" w:rsidRDefault="00F10A35" w:rsidP="00F10A35">
      <w:pPr>
        <w:pStyle w:val="a3"/>
        <w:ind w:left="0"/>
        <w:jc w:val="center"/>
        <w:rPr>
          <w:b/>
          <w:lang w:val="kk-KZ"/>
        </w:rPr>
      </w:pPr>
      <w:r w:rsidRPr="00402499">
        <w:rPr>
          <w:b/>
          <w:lang w:val="kk-KZ"/>
        </w:rPr>
        <w:t>Алматы 2017 ж.</w:t>
      </w:r>
    </w:p>
    <w:p w:rsidR="00F10A35" w:rsidRPr="00402499" w:rsidRDefault="00F10A35" w:rsidP="00F10A35">
      <w:pPr>
        <w:pStyle w:val="a3"/>
        <w:ind w:left="0"/>
        <w:jc w:val="both"/>
        <w:rPr>
          <w:b/>
          <w:u w:val="single"/>
          <w:lang w:val="kk-KZ"/>
        </w:rPr>
      </w:pPr>
      <w:r w:rsidRPr="00402499">
        <w:rPr>
          <w:lang w:val="kk-KZ"/>
        </w:rPr>
        <w:lastRenderedPageBreak/>
        <w:t xml:space="preserve">Пәннің оқу-әдістемелік кешенін құрастырған: </w:t>
      </w:r>
      <w:r>
        <w:rPr>
          <w:b/>
          <w:u w:val="single"/>
          <w:lang w:val="kk-KZ"/>
        </w:rPr>
        <w:t>Кипчакбаева Алия Қуанышқызы</w:t>
      </w:r>
      <w:r w:rsidRPr="00402499">
        <w:rPr>
          <w:b/>
          <w:u w:val="single"/>
          <w:lang w:val="kk-KZ"/>
        </w:rPr>
        <w:t xml:space="preserve"> – </w:t>
      </w:r>
      <w:r>
        <w:rPr>
          <w:u w:val="single"/>
          <w:lang w:val="kk-KZ"/>
        </w:rPr>
        <w:t>Р</w:t>
      </w:r>
      <w:r w:rsidRPr="00F10A35">
        <w:rPr>
          <w:u w:val="single"/>
          <w:lang w:val="kk-KZ"/>
        </w:rPr>
        <w:t xml:space="preserve">hD, </w:t>
      </w:r>
      <w:r>
        <w:rPr>
          <w:u w:val="single"/>
          <w:lang w:val="kk-KZ"/>
        </w:rPr>
        <w:t>аға оқытушы</w:t>
      </w:r>
      <w:r w:rsidRPr="00402499">
        <w:rPr>
          <w:u w:val="single"/>
          <w:lang w:val="kk-KZ"/>
        </w:rPr>
        <w:t>.</w:t>
      </w:r>
      <w:r w:rsidRPr="00402499">
        <w:rPr>
          <w:b/>
          <w:u w:val="single"/>
          <w:lang w:val="kk-KZ"/>
        </w:rPr>
        <w:t xml:space="preserve"> </w:t>
      </w:r>
    </w:p>
    <w:p w:rsidR="00F10A35" w:rsidRPr="00402499" w:rsidRDefault="00F10A35" w:rsidP="00F10A35">
      <w:pPr>
        <w:ind w:firstLine="402"/>
        <w:jc w:val="both"/>
        <w:rPr>
          <w:rFonts w:ascii="Times New Roman" w:hAnsi="Times New Roman" w:cs="Times New Roman"/>
          <w:sz w:val="24"/>
          <w:szCs w:val="24"/>
          <w:lang w:val="kk-KZ"/>
        </w:rPr>
      </w:pPr>
    </w:p>
    <w:p w:rsidR="00F10A35" w:rsidRPr="00402499" w:rsidRDefault="00F10A35" w:rsidP="00F10A35">
      <w:pPr>
        <w:ind w:firstLine="402"/>
        <w:jc w:val="both"/>
        <w:rPr>
          <w:rFonts w:ascii="Times New Roman" w:hAnsi="Times New Roman" w:cs="Times New Roman"/>
          <w:sz w:val="24"/>
          <w:szCs w:val="24"/>
          <w:lang w:val="kk-KZ"/>
        </w:rPr>
      </w:pPr>
    </w:p>
    <w:p w:rsidR="00F10A35" w:rsidRPr="00F10A35" w:rsidRDefault="00F10A35" w:rsidP="00F10A35">
      <w:pPr>
        <w:jc w:val="both"/>
        <w:rPr>
          <w:rFonts w:ascii="Times New Roman" w:eastAsia="Batang" w:hAnsi="Times New Roman" w:cs="Times New Roman"/>
          <w:sz w:val="24"/>
          <w:szCs w:val="24"/>
          <w:lang w:val="kk-KZ"/>
        </w:rPr>
      </w:pPr>
      <w:r w:rsidRPr="006612D2">
        <w:rPr>
          <w:rFonts w:ascii="Times New Roman" w:hAnsi="Times New Roman" w:cs="Times New Roman"/>
          <w:bCs/>
          <w:sz w:val="24"/>
          <w:szCs w:val="24"/>
          <w:lang w:val="kk-KZ"/>
        </w:rPr>
        <w:t>«</w:t>
      </w:r>
      <w:r w:rsidR="006612D2" w:rsidRPr="006612D2">
        <w:rPr>
          <w:rFonts w:ascii="Times New Roman" w:hAnsi="Times New Roman" w:cs="Times New Roman"/>
          <w:bCs/>
          <w:u w:val="single"/>
          <w:lang w:val="kk-KZ"/>
        </w:rPr>
        <w:t>6M</w:t>
      </w:r>
      <w:r w:rsidRPr="006612D2">
        <w:rPr>
          <w:rFonts w:ascii="Times New Roman" w:hAnsi="Times New Roman" w:cs="Times New Roman"/>
          <w:bCs/>
          <w:u w:val="single"/>
          <w:lang w:val="kk-KZ"/>
        </w:rPr>
        <w:t>072100</w:t>
      </w:r>
      <w:r w:rsidRPr="00F10A35">
        <w:rPr>
          <w:rFonts w:ascii="Times New Roman" w:hAnsi="Times New Roman" w:cs="Times New Roman"/>
          <w:bCs/>
          <w:u w:val="single"/>
          <w:lang w:val="kk-KZ"/>
        </w:rPr>
        <w:t xml:space="preserve"> – Органикалық заттардың химиялық технологиясы</w:t>
      </w:r>
      <w:r w:rsidRPr="00F10A35">
        <w:rPr>
          <w:rFonts w:ascii="Times New Roman" w:hAnsi="Times New Roman" w:cs="Times New Roman"/>
          <w:bCs/>
          <w:sz w:val="24"/>
          <w:szCs w:val="24"/>
          <w:lang w:val="kk-KZ"/>
        </w:rPr>
        <w:t>»  мамандығының оқу жұмыс жоспарының негізінде</w:t>
      </w:r>
      <w:r w:rsidRPr="00F10A35">
        <w:rPr>
          <w:rFonts w:ascii="Times New Roman" w:hAnsi="Times New Roman" w:cs="Times New Roman"/>
          <w:b/>
          <w:sz w:val="24"/>
          <w:szCs w:val="24"/>
          <w:lang w:val="kk-KZ"/>
        </w:rPr>
        <w:t> дайындалған.</w:t>
      </w:r>
      <w:r w:rsidRPr="00F10A35">
        <w:rPr>
          <w:rFonts w:ascii="Times New Roman" w:hAnsi="Times New Roman" w:cs="Times New Roman"/>
          <w:sz w:val="24"/>
          <w:szCs w:val="24"/>
          <w:lang w:val="kk-KZ"/>
        </w:rPr>
        <w:t xml:space="preserve"> </w:t>
      </w:r>
    </w:p>
    <w:p w:rsidR="00F10A35" w:rsidRPr="00F10A35" w:rsidRDefault="00F10A35" w:rsidP="00F10A35">
      <w:pPr>
        <w:jc w:val="both"/>
        <w:rPr>
          <w:rFonts w:ascii="Times New Roman" w:hAnsi="Times New Roman" w:cs="Times New Roman"/>
          <w:sz w:val="24"/>
          <w:szCs w:val="24"/>
          <w:lang w:val="kk-KZ"/>
        </w:rPr>
      </w:pPr>
    </w:p>
    <w:p w:rsidR="00F10A35" w:rsidRPr="00402499" w:rsidRDefault="00F10A35" w:rsidP="00F10A35">
      <w:pPr>
        <w:jc w:val="both"/>
        <w:rPr>
          <w:rFonts w:ascii="Times New Roman" w:hAnsi="Times New Roman" w:cs="Times New Roman"/>
          <w:sz w:val="24"/>
          <w:szCs w:val="24"/>
          <w:lang w:val="kk-KZ"/>
        </w:rPr>
      </w:pPr>
    </w:p>
    <w:p w:rsidR="00F10A35" w:rsidRPr="00402499" w:rsidRDefault="00F10A35" w:rsidP="00F10A35">
      <w:pPr>
        <w:pStyle w:val="a3"/>
        <w:ind w:left="0"/>
        <w:rPr>
          <w:u w:val="single"/>
          <w:lang w:val="kk-KZ"/>
        </w:rPr>
      </w:pPr>
      <w:r w:rsidRPr="00402499">
        <w:rPr>
          <w:u w:val="single"/>
          <w:lang w:val="kk-KZ"/>
        </w:rPr>
        <w:t xml:space="preserve">Органикалық заттар, табиғи қосылыстар және полимерлер химиясы мен технология кафедрасының мәжілісінде қарастырылып, ұсынылған. </w:t>
      </w:r>
    </w:p>
    <w:p w:rsidR="00F10A35" w:rsidRPr="00402499" w:rsidRDefault="00F10A35" w:rsidP="00F10A35">
      <w:pPr>
        <w:pStyle w:val="a3"/>
        <w:ind w:left="0"/>
        <w:rPr>
          <w:u w:val="single"/>
          <w:lang w:val="kk-KZ"/>
        </w:rPr>
      </w:pPr>
    </w:p>
    <w:p w:rsidR="00F10A35" w:rsidRPr="002A6077" w:rsidRDefault="00F10A35" w:rsidP="00F10A35">
      <w:pPr>
        <w:jc w:val="both"/>
        <w:rPr>
          <w:rFonts w:ascii="Times New Roman" w:hAnsi="Times New Roman" w:cs="Times New Roman"/>
          <w:sz w:val="24"/>
          <w:szCs w:val="24"/>
          <w:lang w:val="kk-KZ"/>
        </w:rPr>
      </w:pPr>
      <w:r>
        <w:rPr>
          <w:rFonts w:ascii="Times New Roman" w:hAnsi="Times New Roman" w:cs="Times New Roman"/>
          <w:sz w:val="24"/>
          <w:szCs w:val="24"/>
          <w:lang w:val="kk-KZ"/>
        </w:rPr>
        <w:t>№ 38 х</w:t>
      </w:r>
      <w:r w:rsidRPr="002A6077">
        <w:rPr>
          <w:rFonts w:ascii="Times New Roman" w:hAnsi="Times New Roman" w:cs="Times New Roman"/>
          <w:sz w:val="24"/>
          <w:szCs w:val="24"/>
          <w:lang w:val="kk-KZ"/>
        </w:rPr>
        <w:t>аттама,  «_</w:t>
      </w:r>
      <w:r>
        <w:rPr>
          <w:rFonts w:ascii="Times New Roman" w:hAnsi="Times New Roman" w:cs="Times New Roman"/>
          <w:sz w:val="24"/>
          <w:szCs w:val="24"/>
          <w:lang w:val="kk-KZ"/>
        </w:rPr>
        <w:t>16</w:t>
      </w:r>
      <w:r w:rsidRPr="002A6077">
        <w:rPr>
          <w:rFonts w:ascii="Times New Roman" w:hAnsi="Times New Roman" w:cs="Times New Roman"/>
          <w:sz w:val="24"/>
          <w:szCs w:val="24"/>
          <w:lang w:val="kk-KZ"/>
        </w:rPr>
        <w:t>__ »  ____0</w:t>
      </w:r>
      <w:r>
        <w:rPr>
          <w:rFonts w:ascii="Times New Roman" w:hAnsi="Times New Roman" w:cs="Times New Roman"/>
          <w:sz w:val="24"/>
          <w:szCs w:val="24"/>
          <w:lang w:val="kk-KZ"/>
        </w:rPr>
        <w:t>5</w:t>
      </w:r>
      <w:r w:rsidRPr="002A6077">
        <w:rPr>
          <w:rFonts w:ascii="Times New Roman" w:hAnsi="Times New Roman" w:cs="Times New Roman"/>
          <w:sz w:val="24"/>
          <w:szCs w:val="24"/>
          <w:lang w:val="kk-KZ"/>
        </w:rPr>
        <w:t xml:space="preserve">____  2017 </w:t>
      </w:r>
      <w:r w:rsidRPr="00402499">
        <w:rPr>
          <w:rFonts w:ascii="Times New Roman" w:hAnsi="Times New Roman" w:cs="Times New Roman"/>
          <w:sz w:val="24"/>
          <w:szCs w:val="24"/>
          <w:lang w:val="kk-KZ"/>
        </w:rPr>
        <w:t>ж</w:t>
      </w:r>
      <w:r w:rsidRPr="002A6077">
        <w:rPr>
          <w:rFonts w:ascii="Times New Roman" w:hAnsi="Times New Roman" w:cs="Times New Roman"/>
          <w:sz w:val="24"/>
          <w:szCs w:val="24"/>
          <w:lang w:val="kk-KZ"/>
        </w:rPr>
        <w:t xml:space="preserve">., </w:t>
      </w:r>
    </w:p>
    <w:p w:rsidR="00F10A35" w:rsidRPr="002A6077" w:rsidRDefault="00F10A35" w:rsidP="00F10A35">
      <w:pPr>
        <w:jc w:val="both"/>
        <w:rPr>
          <w:rFonts w:ascii="Times New Roman" w:hAnsi="Times New Roman" w:cs="Times New Roman"/>
          <w:sz w:val="24"/>
          <w:szCs w:val="24"/>
          <w:lang w:val="kk-KZ"/>
        </w:rPr>
      </w:pPr>
      <w:r w:rsidRPr="002A6077">
        <w:rPr>
          <w:rFonts w:ascii="Times New Roman" w:hAnsi="Times New Roman" w:cs="Times New Roman"/>
          <w:sz w:val="24"/>
          <w:szCs w:val="24"/>
          <w:lang w:val="kk-KZ"/>
        </w:rPr>
        <w:t>Кафедра ме</w:t>
      </w:r>
      <w:r w:rsidRPr="00402499">
        <w:rPr>
          <w:rFonts w:ascii="Times New Roman" w:hAnsi="Times New Roman" w:cs="Times New Roman"/>
          <w:sz w:val="24"/>
          <w:szCs w:val="24"/>
          <w:lang w:val="kk-KZ"/>
        </w:rPr>
        <w:t>ңгерушісі</w:t>
      </w:r>
      <w:r w:rsidRPr="002A6077">
        <w:rPr>
          <w:rFonts w:ascii="Times New Roman" w:hAnsi="Times New Roman" w:cs="Times New Roman"/>
          <w:sz w:val="24"/>
          <w:szCs w:val="24"/>
          <w:lang w:val="kk-KZ"/>
        </w:rPr>
        <w:t xml:space="preserve">     _________________  </w:t>
      </w:r>
      <w:r>
        <w:rPr>
          <w:rFonts w:ascii="Times New Roman" w:hAnsi="Times New Roman" w:cs="Times New Roman"/>
          <w:sz w:val="24"/>
          <w:szCs w:val="24"/>
          <w:lang w:val="kk-KZ"/>
        </w:rPr>
        <w:t>Мун Г.А.</w:t>
      </w:r>
      <w:r w:rsidRPr="002A6077">
        <w:rPr>
          <w:rFonts w:ascii="Times New Roman" w:hAnsi="Times New Roman" w:cs="Times New Roman"/>
          <w:sz w:val="24"/>
          <w:szCs w:val="24"/>
          <w:lang w:val="kk-KZ"/>
        </w:rPr>
        <w:t xml:space="preserve"> </w:t>
      </w:r>
    </w:p>
    <w:p w:rsidR="00F10A35" w:rsidRPr="002A6077" w:rsidRDefault="00F10A35" w:rsidP="00F10A35">
      <w:pPr>
        <w:rPr>
          <w:rFonts w:ascii="Times New Roman" w:hAnsi="Times New Roman" w:cs="Times New Roman"/>
          <w:sz w:val="24"/>
          <w:szCs w:val="24"/>
          <w:lang w:val="kk-KZ"/>
        </w:rPr>
      </w:pPr>
      <w:r w:rsidRPr="002A6077">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 xml:space="preserve">           </w:t>
      </w:r>
      <w:r w:rsidRPr="002A6077">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қолы</w:t>
      </w:r>
      <w:r w:rsidRPr="002A6077">
        <w:rPr>
          <w:rFonts w:ascii="Times New Roman" w:hAnsi="Times New Roman" w:cs="Times New Roman"/>
          <w:sz w:val="24"/>
          <w:szCs w:val="24"/>
          <w:lang w:val="kk-KZ"/>
        </w:rPr>
        <w:t>)</w:t>
      </w:r>
    </w:p>
    <w:p w:rsidR="00F10A35" w:rsidRPr="002A6077" w:rsidRDefault="00F10A35" w:rsidP="00F10A35">
      <w:pPr>
        <w:ind w:firstLine="720"/>
        <w:jc w:val="center"/>
        <w:rPr>
          <w:rFonts w:ascii="Times New Roman" w:hAnsi="Times New Roman" w:cs="Times New Roman"/>
          <w:sz w:val="24"/>
          <w:szCs w:val="24"/>
          <w:lang w:val="kk-KZ"/>
        </w:rPr>
      </w:pPr>
    </w:p>
    <w:p w:rsidR="00F10A35" w:rsidRPr="002A6077" w:rsidRDefault="00F10A35" w:rsidP="00F10A35">
      <w:pPr>
        <w:rPr>
          <w:rFonts w:ascii="Times New Roman" w:hAnsi="Times New Roman" w:cs="Times New Roman"/>
          <w:sz w:val="24"/>
          <w:szCs w:val="24"/>
          <w:lang w:val="kk-KZ"/>
        </w:rPr>
      </w:pPr>
    </w:p>
    <w:p w:rsidR="00F10A35" w:rsidRPr="002A6077" w:rsidRDefault="00F10A35" w:rsidP="00F10A35">
      <w:pPr>
        <w:rPr>
          <w:rFonts w:ascii="Times New Roman" w:hAnsi="Times New Roman" w:cs="Times New Roman"/>
          <w:sz w:val="24"/>
          <w:szCs w:val="24"/>
          <w:lang w:val="kk-KZ"/>
        </w:rPr>
      </w:pPr>
    </w:p>
    <w:p w:rsidR="00F10A35" w:rsidRPr="00402499" w:rsidRDefault="00F10A35" w:rsidP="00F10A35">
      <w:pPr>
        <w:pStyle w:val="3"/>
        <w:rPr>
          <w:rFonts w:ascii="Times New Roman" w:hAnsi="Times New Roman" w:cs="Times New Roman"/>
          <w:b w:val="0"/>
          <w:color w:val="auto"/>
          <w:sz w:val="24"/>
          <w:szCs w:val="24"/>
          <w:u w:val="single"/>
          <w:lang w:val="kk-KZ"/>
        </w:rPr>
      </w:pPr>
      <w:r w:rsidRPr="00402499">
        <w:rPr>
          <w:rFonts w:ascii="Times New Roman" w:hAnsi="Times New Roman" w:cs="Times New Roman"/>
          <w:b w:val="0"/>
          <w:color w:val="auto"/>
          <w:sz w:val="24"/>
          <w:szCs w:val="24"/>
          <w:u w:val="single"/>
          <w:lang w:val="kk-KZ"/>
        </w:rPr>
        <w:t>Факультеттің әдістемелік бюросында ұсынылған</w:t>
      </w:r>
      <w:r w:rsidRPr="002A6077">
        <w:rPr>
          <w:rFonts w:ascii="Times New Roman" w:hAnsi="Times New Roman" w:cs="Times New Roman"/>
          <w:b w:val="0"/>
          <w:color w:val="auto"/>
          <w:sz w:val="24"/>
          <w:szCs w:val="24"/>
          <w:u w:val="single"/>
          <w:lang w:val="kk-KZ"/>
        </w:rPr>
        <w:t xml:space="preserve"> </w:t>
      </w:r>
    </w:p>
    <w:p w:rsidR="00F10A35" w:rsidRPr="00402499" w:rsidRDefault="00F10A35" w:rsidP="00F10A35">
      <w:pPr>
        <w:rPr>
          <w:rFonts w:ascii="Times New Roman" w:hAnsi="Times New Roman" w:cs="Times New Roman"/>
          <w:sz w:val="24"/>
          <w:szCs w:val="24"/>
          <w:lang w:val="kk-KZ"/>
        </w:rPr>
      </w:pPr>
    </w:p>
    <w:p w:rsidR="00F10A35" w:rsidRPr="00402499" w:rsidRDefault="00F10A35" w:rsidP="00F10A35">
      <w:pPr>
        <w:jc w:val="both"/>
        <w:rPr>
          <w:rFonts w:ascii="Times New Roman" w:hAnsi="Times New Roman" w:cs="Times New Roman"/>
          <w:sz w:val="24"/>
          <w:szCs w:val="24"/>
          <w:lang w:val="kk-KZ"/>
        </w:rPr>
      </w:pPr>
      <w:r w:rsidRPr="002A607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A6077">
        <w:rPr>
          <w:rFonts w:ascii="Times New Roman" w:hAnsi="Times New Roman" w:cs="Times New Roman"/>
          <w:sz w:val="24"/>
          <w:szCs w:val="24"/>
          <w:lang w:val="kk-KZ"/>
        </w:rPr>
        <w:t xml:space="preserve"> </w:t>
      </w:r>
      <w:r>
        <w:rPr>
          <w:rFonts w:ascii="Times New Roman" w:hAnsi="Times New Roman" w:cs="Times New Roman"/>
          <w:sz w:val="24"/>
          <w:szCs w:val="24"/>
          <w:lang w:val="kk-KZ"/>
        </w:rPr>
        <w:t>х</w:t>
      </w:r>
      <w:r w:rsidRPr="002A6077">
        <w:rPr>
          <w:rFonts w:ascii="Times New Roman" w:hAnsi="Times New Roman" w:cs="Times New Roman"/>
          <w:sz w:val="24"/>
          <w:szCs w:val="24"/>
          <w:lang w:val="kk-KZ"/>
        </w:rPr>
        <w:t xml:space="preserve">аттама,  «___ »  _____  2017 </w:t>
      </w:r>
      <w:r w:rsidRPr="00402499">
        <w:rPr>
          <w:rFonts w:ascii="Times New Roman" w:hAnsi="Times New Roman" w:cs="Times New Roman"/>
          <w:sz w:val="24"/>
          <w:szCs w:val="24"/>
          <w:lang w:val="kk-KZ"/>
        </w:rPr>
        <w:t>ж</w:t>
      </w:r>
      <w:r w:rsidRPr="002A6077">
        <w:rPr>
          <w:rFonts w:ascii="Times New Roman" w:hAnsi="Times New Roman" w:cs="Times New Roman"/>
          <w:sz w:val="24"/>
          <w:szCs w:val="24"/>
          <w:lang w:val="kk-KZ"/>
        </w:rPr>
        <w:t xml:space="preserve">., </w:t>
      </w:r>
    </w:p>
    <w:p w:rsidR="00F10A35" w:rsidRPr="00402499" w:rsidRDefault="00F10A35" w:rsidP="00F10A35">
      <w:pPr>
        <w:rPr>
          <w:rFonts w:ascii="Times New Roman" w:hAnsi="Times New Roman" w:cs="Times New Roman"/>
          <w:sz w:val="24"/>
          <w:szCs w:val="24"/>
          <w:lang w:val="kk-KZ"/>
        </w:rPr>
      </w:pPr>
      <w:r w:rsidRPr="00402499">
        <w:rPr>
          <w:rFonts w:ascii="Times New Roman" w:hAnsi="Times New Roman" w:cs="Times New Roman"/>
          <w:sz w:val="24"/>
          <w:szCs w:val="24"/>
          <w:lang w:val="kk-KZ"/>
        </w:rPr>
        <w:t>Әдістемелік бюро төрайымы    _______________</w:t>
      </w:r>
      <w:r w:rsidR="00FB138E" w:rsidRPr="00FB138E">
        <w:rPr>
          <w:rFonts w:ascii="Times New Roman" w:hAnsi="Times New Roman" w:cs="Times New Roman"/>
          <w:sz w:val="24"/>
          <w:szCs w:val="24"/>
          <w:lang w:val="kk-KZ"/>
        </w:rPr>
        <w:t>Кумаргалиева С.</w:t>
      </w:r>
      <w:r w:rsidR="00FB138E">
        <w:rPr>
          <w:rFonts w:ascii="Times New Roman" w:hAnsi="Times New Roman" w:cs="Times New Roman"/>
          <w:sz w:val="24"/>
          <w:szCs w:val="24"/>
          <w:lang w:val="kk-KZ"/>
        </w:rPr>
        <w:t>Ш.</w:t>
      </w:r>
      <w:r w:rsidRPr="00402499">
        <w:rPr>
          <w:rFonts w:ascii="Times New Roman" w:hAnsi="Times New Roman" w:cs="Times New Roman"/>
          <w:sz w:val="24"/>
          <w:szCs w:val="24"/>
          <w:lang w:val="kk-KZ"/>
        </w:rPr>
        <w:t xml:space="preserve">  </w:t>
      </w:r>
    </w:p>
    <w:p w:rsidR="00F10A35" w:rsidRPr="00402499" w:rsidRDefault="00F10A35" w:rsidP="00F10A35">
      <w:pPr>
        <w:rPr>
          <w:rFonts w:ascii="Times New Roman" w:hAnsi="Times New Roman" w:cs="Times New Roman"/>
          <w:sz w:val="24"/>
          <w:szCs w:val="24"/>
          <w:lang w:val="kk-KZ"/>
        </w:rPr>
      </w:pPr>
      <w:r w:rsidRPr="00402499">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ab/>
      </w:r>
      <w:r w:rsidRPr="00402499">
        <w:rPr>
          <w:rFonts w:ascii="Times New Roman" w:hAnsi="Times New Roman" w:cs="Times New Roman"/>
          <w:sz w:val="24"/>
          <w:szCs w:val="24"/>
          <w:lang w:val="kk-KZ"/>
        </w:rPr>
        <w:tab/>
      </w:r>
      <w:r w:rsidRPr="00402499">
        <w:rPr>
          <w:rFonts w:ascii="Times New Roman" w:hAnsi="Times New Roman" w:cs="Times New Roman"/>
          <w:sz w:val="24"/>
          <w:szCs w:val="24"/>
          <w:lang w:val="kk-KZ"/>
        </w:rPr>
        <w:tab/>
        <w:t xml:space="preserve">                                           (қолы)</w:t>
      </w:r>
    </w:p>
    <w:p w:rsidR="00F10A35" w:rsidRPr="00402499" w:rsidRDefault="00F10A35" w:rsidP="00F10A35">
      <w:pPr>
        <w:rPr>
          <w:rFonts w:ascii="Times New Roman" w:hAnsi="Times New Roman" w:cs="Times New Roman"/>
          <w:sz w:val="24"/>
          <w:szCs w:val="24"/>
          <w:lang w:val="kk-KZ" w:eastAsia="ko-KR"/>
        </w:rPr>
      </w:pPr>
    </w:p>
    <w:p w:rsidR="00F10A35" w:rsidRPr="00402499" w:rsidRDefault="00F10A35" w:rsidP="00F10A35">
      <w:pPr>
        <w:rPr>
          <w:rFonts w:ascii="Times New Roman" w:hAnsi="Times New Roman" w:cs="Times New Roman"/>
          <w:sz w:val="24"/>
          <w:szCs w:val="24"/>
          <w:lang w:val="kk-KZ" w:eastAsia="ko-KR"/>
        </w:rPr>
      </w:pPr>
    </w:p>
    <w:p w:rsidR="00F10A35" w:rsidRPr="00402499" w:rsidRDefault="00F10A35" w:rsidP="00F10A35">
      <w:pPr>
        <w:rPr>
          <w:rFonts w:ascii="Times New Roman" w:hAnsi="Times New Roman" w:cs="Times New Roman"/>
          <w:sz w:val="24"/>
          <w:szCs w:val="24"/>
          <w:lang w:val="kk-KZ" w:eastAsia="ko-KR"/>
        </w:rPr>
      </w:pPr>
    </w:p>
    <w:p w:rsidR="00F10A35" w:rsidRPr="00402499" w:rsidRDefault="00F10A35" w:rsidP="00F10A35">
      <w:pPr>
        <w:rPr>
          <w:rFonts w:ascii="Times New Roman" w:hAnsi="Times New Roman" w:cs="Times New Roman"/>
          <w:sz w:val="24"/>
          <w:szCs w:val="24"/>
          <w:lang w:val="kk-KZ" w:eastAsia="ko-KR"/>
        </w:rPr>
      </w:pPr>
    </w:p>
    <w:p w:rsidR="00F10A35" w:rsidRPr="002A6077" w:rsidRDefault="00F10A35" w:rsidP="00F10A35">
      <w:pPr>
        <w:jc w:val="center"/>
        <w:rPr>
          <w:rFonts w:ascii="Times New Roman" w:hAnsi="Times New Roman" w:cs="Times New Roman"/>
          <w:sz w:val="24"/>
          <w:szCs w:val="24"/>
          <w:lang w:val="kk-KZ"/>
        </w:rPr>
      </w:pPr>
    </w:p>
    <w:tbl>
      <w:tblPr>
        <w:tblStyle w:val="a5"/>
        <w:tblW w:w="9961" w:type="dxa"/>
        <w:tblInd w:w="-72" w:type="dxa"/>
        <w:tblLayout w:type="fixed"/>
        <w:tblLook w:val="04A0" w:firstRow="1" w:lastRow="0" w:firstColumn="1" w:lastColumn="0" w:noHBand="0" w:noVBand="1"/>
      </w:tblPr>
      <w:tblGrid>
        <w:gridCol w:w="747"/>
        <w:gridCol w:w="423"/>
        <w:gridCol w:w="3690"/>
        <w:gridCol w:w="630"/>
        <w:gridCol w:w="786"/>
        <w:gridCol w:w="474"/>
        <w:gridCol w:w="1085"/>
        <w:gridCol w:w="94"/>
        <w:gridCol w:w="284"/>
        <w:gridCol w:w="283"/>
        <w:gridCol w:w="189"/>
        <w:gridCol w:w="378"/>
        <w:gridCol w:w="189"/>
        <w:gridCol w:w="709"/>
      </w:tblGrid>
      <w:tr w:rsidR="00F10A35" w:rsidRPr="0025782F" w:rsidTr="0006117B">
        <w:tc>
          <w:tcPr>
            <w:tcW w:w="9961" w:type="dxa"/>
            <w:gridSpan w:val="14"/>
          </w:tcPr>
          <w:p w:rsidR="00F10A35" w:rsidRPr="004B4885" w:rsidRDefault="00F10A35" w:rsidP="003D77ED">
            <w:pPr>
              <w:autoSpaceDE w:val="0"/>
              <w:autoSpaceDN w:val="0"/>
              <w:adjustRightInd w:val="0"/>
              <w:jc w:val="center"/>
              <w:rPr>
                <w:rFonts w:ascii="Times New Roman" w:hAnsi="Times New Roman" w:cs="Times New Roman"/>
                <w:b/>
                <w:color w:val="0070C0"/>
                <w:lang w:val="kk-KZ"/>
              </w:rPr>
            </w:pPr>
            <w:r w:rsidRPr="004B4885">
              <w:rPr>
                <w:rFonts w:ascii="Times New Roman" w:hAnsi="Times New Roman" w:cs="Times New Roman"/>
                <w:color w:val="0070C0"/>
                <w:lang w:val="kk-KZ"/>
              </w:rPr>
              <w:lastRenderedPageBreak/>
              <w:tab/>
            </w:r>
          </w:p>
          <w:p w:rsidR="00F10A35" w:rsidRPr="004B4885" w:rsidRDefault="00F10A35" w:rsidP="003D77ED">
            <w:pPr>
              <w:jc w:val="center"/>
              <w:rPr>
                <w:rFonts w:ascii="Times New Roman" w:hAnsi="Times New Roman" w:cs="Times New Roman"/>
                <w:b/>
                <w:lang w:val="kk-KZ"/>
              </w:rPr>
            </w:pPr>
            <w:r w:rsidRPr="004B4885">
              <w:rPr>
                <w:rFonts w:ascii="Times New Roman" w:hAnsi="Times New Roman" w:cs="Times New Roman"/>
                <w:b/>
                <w:lang w:val="kk-KZ"/>
              </w:rPr>
              <w:t>ӘЛ-ФАРАБИ АТЫНДАҒЫ ҚАЗАҚ ҰЛТТЫҚ УНИВЕРСИТЕТІ</w:t>
            </w:r>
          </w:p>
          <w:p w:rsidR="00F10A35" w:rsidRPr="004B4885" w:rsidRDefault="00F10A35" w:rsidP="003D77ED">
            <w:pPr>
              <w:jc w:val="center"/>
              <w:rPr>
                <w:rFonts w:ascii="Times New Roman" w:hAnsi="Times New Roman" w:cs="Times New Roman"/>
                <w:b/>
                <w:lang w:val="kk-KZ"/>
              </w:rPr>
            </w:pPr>
            <w:r w:rsidRPr="004B4885">
              <w:rPr>
                <w:rFonts w:ascii="Times New Roman" w:hAnsi="Times New Roman" w:cs="Times New Roman"/>
                <w:b/>
                <w:lang w:val="kk-KZ"/>
              </w:rPr>
              <w:t xml:space="preserve">Химия және химиялық технология </w:t>
            </w:r>
            <w:r w:rsidRPr="008F3312">
              <w:rPr>
                <w:rFonts w:ascii="Times New Roman" w:hAnsi="Times New Roman" w:cs="Times New Roman"/>
                <w:b/>
                <w:lang w:val="kk-KZ"/>
              </w:rPr>
              <w:t xml:space="preserve"> </w:t>
            </w:r>
            <w:r w:rsidRPr="004B4885">
              <w:rPr>
                <w:rFonts w:ascii="Times New Roman" w:hAnsi="Times New Roman" w:cs="Times New Roman"/>
                <w:b/>
                <w:lang w:val="kk-KZ"/>
              </w:rPr>
              <w:t xml:space="preserve"> факультеті</w:t>
            </w:r>
          </w:p>
          <w:p w:rsidR="00F10A35" w:rsidRPr="004B4885" w:rsidRDefault="00A31C91" w:rsidP="003D77ED">
            <w:pPr>
              <w:pStyle w:val="Default"/>
              <w:jc w:val="center"/>
              <w:rPr>
                <w:b/>
                <w:color w:val="auto"/>
                <w:sz w:val="22"/>
                <w:szCs w:val="22"/>
                <w:lang w:val="kk-KZ"/>
              </w:rPr>
            </w:pPr>
            <w:r w:rsidRPr="008F3312">
              <w:rPr>
                <w:b/>
                <w:color w:val="auto"/>
                <w:sz w:val="22"/>
                <w:szCs w:val="22"/>
                <w:lang w:val="kk-KZ"/>
              </w:rPr>
              <w:t xml:space="preserve">SASMF 5305 - </w:t>
            </w:r>
            <w:r w:rsidR="00F10A35" w:rsidRPr="004B4885">
              <w:rPr>
                <w:b/>
                <w:color w:val="auto"/>
                <w:sz w:val="22"/>
                <w:szCs w:val="22"/>
                <w:lang w:val="kk-KZ"/>
              </w:rPr>
              <w:t>«</w:t>
            </w:r>
            <w:r w:rsidR="00F10A35" w:rsidRPr="004B4885">
              <w:rPr>
                <w:b/>
                <w:bCs/>
                <w:color w:val="auto"/>
                <w:sz w:val="22"/>
                <w:szCs w:val="22"/>
                <w:u w:val="single"/>
                <w:lang w:val="kk-KZ"/>
              </w:rPr>
              <w:t> </w:t>
            </w:r>
            <w:r w:rsidR="004B4885" w:rsidRPr="008F3312">
              <w:rPr>
                <w:bCs/>
                <w:color w:val="auto"/>
                <w:sz w:val="22"/>
                <w:szCs w:val="22"/>
                <w:u w:val="single"/>
                <w:lang w:val="kk-KZ"/>
              </w:rPr>
              <w:t>6М</w:t>
            </w:r>
            <w:r w:rsidR="00F10A35" w:rsidRPr="004B4885">
              <w:rPr>
                <w:bCs/>
                <w:color w:val="auto"/>
                <w:sz w:val="22"/>
                <w:szCs w:val="22"/>
                <w:u w:val="single"/>
                <w:lang w:val="kk-KZ"/>
              </w:rPr>
              <w:t>0721</w:t>
            </w:r>
            <w:r w:rsidR="00F10A35" w:rsidRPr="008F3312">
              <w:rPr>
                <w:bCs/>
                <w:color w:val="auto"/>
                <w:sz w:val="22"/>
                <w:szCs w:val="22"/>
                <w:u w:val="single"/>
                <w:lang w:val="kk-KZ"/>
              </w:rPr>
              <w:t>0</w:t>
            </w:r>
            <w:r w:rsidR="00F10A35" w:rsidRPr="004B4885">
              <w:rPr>
                <w:bCs/>
                <w:color w:val="auto"/>
                <w:sz w:val="22"/>
                <w:szCs w:val="22"/>
                <w:u w:val="single"/>
                <w:lang w:val="kk-KZ"/>
              </w:rPr>
              <w:t>0 – Органикалық заттардың химиялық технологиясы </w:t>
            </w:r>
            <w:r w:rsidR="00F10A35" w:rsidRPr="004B4885">
              <w:rPr>
                <w:b/>
                <w:color w:val="auto"/>
                <w:sz w:val="22"/>
                <w:szCs w:val="22"/>
                <w:lang w:val="kk-KZ"/>
              </w:rPr>
              <w:t xml:space="preserve"> » </w:t>
            </w:r>
          </w:p>
          <w:p w:rsidR="00F10A35" w:rsidRPr="004B4885" w:rsidRDefault="00F10A35" w:rsidP="003D77ED">
            <w:pPr>
              <w:pStyle w:val="Default"/>
              <w:jc w:val="center"/>
              <w:rPr>
                <w:b/>
                <w:color w:val="auto"/>
                <w:sz w:val="22"/>
                <w:szCs w:val="22"/>
                <w:lang w:val="kk-KZ"/>
              </w:rPr>
            </w:pPr>
            <w:r w:rsidRPr="004B4885">
              <w:rPr>
                <w:b/>
                <w:color w:val="auto"/>
                <w:sz w:val="22"/>
                <w:szCs w:val="22"/>
                <w:lang w:val="kk-KZ"/>
              </w:rPr>
              <w:t>мамандығы бойынша білім беру бағдарламасы</w:t>
            </w:r>
          </w:p>
          <w:p w:rsidR="00F10A35" w:rsidRPr="004B4885" w:rsidRDefault="00F10A35" w:rsidP="003D77ED">
            <w:pPr>
              <w:autoSpaceDE w:val="0"/>
              <w:autoSpaceDN w:val="0"/>
              <w:adjustRightInd w:val="0"/>
              <w:jc w:val="center"/>
              <w:rPr>
                <w:rFonts w:ascii="Times New Roman" w:hAnsi="Times New Roman" w:cs="Times New Roman"/>
                <w:b/>
                <w:lang w:val="kk-KZ"/>
              </w:rPr>
            </w:pPr>
            <w:r w:rsidRPr="004B4885">
              <w:rPr>
                <w:rFonts w:ascii="Times New Roman" w:hAnsi="Times New Roman" w:cs="Times New Roman"/>
                <w:b/>
                <w:lang w:val="kk-KZ"/>
              </w:rPr>
              <w:t>Силлабус</w:t>
            </w:r>
          </w:p>
          <w:p w:rsidR="00F10A35" w:rsidRPr="004B4885" w:rsidRDefault="0025782F" w:rsidP="003D77ED">
            <w:pPr>
              <w:autoSpaceDE w:val="0"/>
              <w:autoSpaceDN w:val="0"/>
              <w:adjustRightInd w:val="0"/>
              <w:jc w:val="center"/>
              <w:rPr>
                <w:rFonts w:ascii="Times New Roman" w:hAnsi="Times New Roman" w:cs="Times New Roman"/>
                <w:b/>
                <w:lang w:val="kk-KZ"/>
              </w:rPr>
            </w:pPr>
            <w:r w:rsidRPr="0025782F">
              <w:rPr>
                <w:rFonts w:ascii="Times New Roman" w:hAnsi="Times New Roman" w:cs="Times New Roman"/>
                <w:b/>
                <w:lang w:val="kk-KZ"/>
              </w:rPr>
              <w:t>к</w:t>
            </w:r>
            <w:r>
              <w:rPr>
                <w:rFonts w:ascii="Times New Roman" w:hAnsi="Times New Roman" w:cs="Times New Roman"/>
                <w:b/>
                <w:lang w:val="kk-KZ"/>
              </w:rPr>
              <w:t>өктемгі</w:t>
            </w:r>
            <w:r w:rsidR="00520865">
              <w:rPr>
                <w:rFonts w:ascii="Times New Roman" w:hAnsi="Times New Roman" w:cs="Times New Roman"/>
                <w:b/>
                <w:lang w:val="kk-KZ"/>
              </w:rPr>
              <w:t xml:space="preserve"> семестр 201</w:t>
            </w:r>
            <w:r w:rsidR="00520865">
              <w:rPr>
                <w:rFonts w:ascii="Times New Roman" w:hAnsi="Times New Roman" w:cs="Times New Roman"/>
                <w:b/>
                <w:lang w:val="en-US"/>
              </w:rPr>
              <w:t>7</w:t>
            </w:r>
            <w:r w:rsidR="00520865">
              <w:rPr>
                <w:rFonts w:ascii="Times New Roman" w:hAnsi="Times New Roman" w:cs="Times New Roman"/>
                <w:b/>
                <w:lang w:val="kk-KZ"/>
              </w:rPr>
              <w:t>-201</w:t>
            </w:r>
            <w:r w:rsidR="00520865">
              <w:rPr>
                <w:rFonts w:ascii="Times New Roman" w:hAnsi="Times New Roman" w:cs="Times New Roman"/>
                <w:b/>
                <w:lang w:val="en-US"/>
              </w:rPr>
              <w:t>8</w:t>
            </w:r>
            <w:r w:rsidR="00F10A35" w:rsidRPr="0025782F">
              <w:rPr>
                <w:rFonts w:ascii="Times New Roman" w:hAnsi="Times New Roman" w:cs="Times New Roman"/>
                <w:b/>
                <w:lang w:val="kk-KZ"/>
              </w:rPr>
              <w:t xml:space="preserve"> </w:t>
            </w:r>
            <w:r w:rsidR="00F10A35" w:rsidRPr="004B4885">
              <w:rPr>
                <w:rFonts w:ascii="Times New Roman" w:hAnsi="Times New Roman" w:cs="Times New Roman"/>
                <w:b/>
                <w:lang w:val="kk-KZ"/>
              </w:rPr>
              <w:t>оқу жылы</w:t>
            </w:r>
            <w:r w:rsidR="00F10A35" w:rsidRPr="0025782F">
              <w:rPr>
                <w:rFonts w:ascii="Times New Roman" w:hAnsi="Times New Roman" w:cs="Times New Roman"/>
                <w:b/>
                <w:lang w:val="kk-KZ"/>
              </w:rPr>
              <w:t xml:space="preserve"> </w:t>
            </w:r>
          </w:p>
          <w:p w:rsidR="00F10A35" w:rsidRPr="004B4885" w:rsidRDefault="00F10A35" w:rsidP="003D77ED">
            <w:pPr>
              <w:autoSpaceDE w:val="0"/>
              <w:autoSpaceDN w:val="0"/>
              <w:adjustRightInd w:val="0"/>
              <w:jc w:val="center"/>
              <w:rPr>
                <w:rFonts w:ascii="Times New Roman" w:hAnsi="Times New Roman" w:cs="Times New Roman"/>
                <w:b/>
                <w:color w:val="0070C0"/>
                <w:lang w:val="kk-KZ"/>
              </w:rPr>
            </w:pPr>
          </w:p>
        </w:tc>
      </w:tr>
      <w:tr w:rsidR="00F10A35" w:rsidRPr="004B4885" w:rsidTr="00FB138E">
        <w:trPr>
          <w:trHeight w:val="265"/>
        </w:trPr>
        <w:tc>
          <w:tcPr>
            <w:tcW w:w="1170" w:type="dxa"/>
            <w:gridSpan w:val="2"/>
            <w:vMerge w:val="restart"/>
          </w:tcPr>
          <w:p w:rsidR="00F10A35" w:rsidRPr="004B4885" w:rsidRDefault="00F10A35" w:rsidP="003D77ED">
            <w:pPr>
              <w:autoSpaceDE w:val="0"/>
              <w:autoSpaceDN w:val="0"/>
              <w:adjustRightInd w:val="0"/>
              <w:rPr>
                <w:rFonts w:ascii="Times New Roman" w:hAnsi="Times New Roman" w:cs="Times New Roman"/>
                <w:b/>
                <w:lang w:val="kk-KZ"/>
              </w:rPr>
            </w:pPr>
            <w:r w:rsidRPr="004B4885">
              <w:rPr>
                <w:rFonts w:ascii="Times New Roman" w:hAnsi="Times New Roman" w:cs="Times New Roman"/>
                <w:b/>
                <w:lang w:val="kk-KZ"/>
              </w:rPr>
              <w:t>Пәннің к</w:t>
            </w:r>
            <w:r w:rsidRPr="004B4885">
              <w:rPr>
                <w:rFonts w:ascii="Times New Roman" w:hAnsi="Times New Roman" w:cs="Times New Roman"/>
                <w:b/>
              </w:rPr>
              <w:t>од</w:t>
            </w:r>
            <w:r w:rsidRPr="004B4885">
              <w:rPr>
                <w:rFonts w:ascii="Times New Roman" w:hAnsi="Times New Roman" w:cs="Times New Roman"/>
                <w:b/>
                <w:lang w:val="kk-KZ"/>
              </w:rPr>
              <w:t>ы</w:t>
            </w:r>
            <w:r w:rsidRPr="004B4885">
              <w:rPr>
                <w:rFonts w:ascii="Times New Roman" w:hAnsi="Times New Roman" w:cs="Times New Roman"/>
                <w:b/>
              </w:rPr>
              <w:t xml:space="preserve"> </w:t>
            </w:r>
          </w:p>
        </w:tc>
        <w:tc>
          <w:tcPr>
            <w:tcW w:w="3690" w:type="dxa"/>
            <w:vMerge w:val="restart"/>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lang w:val="kk-KZ"/>
              </w:rPr>
              <w:t>Пәннің аты</w:t>
            </w:r>
          </w:p>
        </w:tc>
        <w:tc>
          <w:tcPr>
            <w:tcW w:w="630" w:type="dxa"/>
            <w:vMerge w:val="restart"/>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Тип</w:t>
            </w:r>
          </w:p>
        </w:tc>
        <w:tc>
          <w:tcPr>
            <w:tcW w:w="2439" w:type="dxa"/>
            <w:gridSpan w:val="4"/>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lang w:val="kk-KZ"/>
              </w:rPr>
              <w:t>Жұмадағы сағат саны</w:t>
            </w:r>
          </w:p>
        </w:tc>
        <w:tc>
          <w:tcPr>
            <w:tcW w:w="1134" w:type="dxa"/>
            <w:gridSpan w:val="4"/>
            <w:vMerge w:val="restart"/>
          </w:tcPr>
          <w:p w:rsidR="00F10A35" w:rsidRPr="004B4885" w:rsidRDefault="00F10A35" w:rsidP="003D77ED">
            <w:pPr>
              <w:autoSpaceDE w:val="0"/>
              <w:autoSpaceDN w:val="0"/>
              <w:adjustRightInd w:val="0"/>
              <w:rPr>
                <w:rFonts w:ascii="Times New Roman" w:hAnsi="Times New Roman" w:cs="Times New Roman"/>
                <w:b/>
                <w:lang w:val="kk-KZ"/>
              </w:rPr>
            </w:pPr>
            <w:r w:rsidRPr="004B4885">
              <w:rPr>
                <w:rFonts w:ascii="Times New Roman" w:hAnsi="Times New Roman" w:cs="Times New Roman"/>
                <w:b/>
              </w:rPr>
              <w:t>Кредит</w:t>
            </w:r>
            <w:r w:rsidRPr="004B4885">
              <w:rPr>
                <w:rFonts w:ascii="Times New Roman" w:hAnsi="Times New Roman" w:cs="Times New Roman"/>
                <w:b/>
                <w:lang w:val="kk-KZ"/>
              </w:rPr>
              <w:t xml:space="preserve"> саны</w:t>
            </w:r>
          </w:p>
        </w:tc>
        <w:tc>
          <w:tcPr>
            <w:tcW w:w="898" w:type="dxa"/>
            <w:gridSpan w:val="2"/>
            <w:vMerge w:val="restart"/>
          </w:tcPr>
          <w:p w:rsidR="00F10A35" w:rsidRPr="004B4885" w:rsidRDefault="00F10A35" w:rsidP="003D77ED">
            <w:pPr>
              <w:autoSpaceDE w:val="0"/>
              <w:autoSpaceDN w:val="0"/>
              <w:adjustRightInd w:val="0"/>
              <w:rPr>
                <w:rFonts w:ascii="Times New Roman" w:hAnsi="Times New Roman" w:cs="Times New Roman"/>
                <w:b/>
                <w:lang w:val="en-US"/>
              </w:rPr>
            </w:pPr>
            <w:r w:rsidRPr="004B4885">
              <w:rPr>
                <w:rFonts w:ascii="Times New Roman" w:hAnsi="Times New Roman" w:cs="Times New Roman"/>
                <w:b/>
                <w:lang w:val="en-US"/>
              </w:rPr>
              <w:t>ECTS</w:t>
            </w:r>
          </w:p>
        </w:tc>
      </w:tr>
      <w:tr w:rsidR="0012708B" w:rsidRPr="004B4885" w:rsidTr="00FB138E">
        <w:trPr>
          <w:trHeight w:val="265"/>
        </w:trPr>
        <w:tc>
          <w:tcPr>
            <w:tcW w:w="1170" w:type="dxa"/>
            <w:gridSpan w:val="2"/>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3690" w:type="dxa"/>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630" w:type="dxa"/>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1260" w:type="dxa"/>
            <w:gridSpan w:val="2"/>
          </w:tcPr>
          <w:p w:rsidR="0012708B" w:rsidRPr="004B4885" w:rsidRDefault="0012708B" w:rsidP="003D77ED">
            <w:pPr>
              <w:autoSpaceDE w:val="0"/>
              <w:autoSpaceDN w:val="0"/>
              <w:adjustRightInd w:val="0"/>
              <w:jc w:val="center"/>
              <w:rPr>
                <w:rFonts w:ascii="Times New Roman" w:hAnsi="Times New Roman" w:cs="Times New Roman"/>
                <w:b/>
              </w:rPr>
            </w:pPr>
            <w:r w:rsidRPr="004B4885">
              <w:rPr>
                <w:rFonts w:ascii="Times New Roman" w:hAnsi="Times New Roman" w:cs="Times New Roman"/>
                <w:b/>
                <w:lang w:val="kk-KZ"/>
              </w:rPr>
              <w:t>Дәріс</w:t>
            </w:r>
          </w:p>
        </w:tc>
        <w:tc>
          <w:tcPr>
            <w:tcW w:w="1179" w:type="dxa"/>
            <w:gridSpan w:val="2"/>
          </w:tcPr>
          <w:p w:rsidR="0012708B" w:rsidRPr="004B4885" w:rsidRDefault="0012708B" w:rsidP="0012708B">
            <w:pPr>
              <w:autoSpaceDE w:val="0"/>
              <w:autoSpaceDN w:val="0"/>
              <w:adjustRightInd w:val="0"/>
              <w:rPr>
                <w:rFonts w:ascii="Times New Roman" w:hAnsi="Times New Roman" w:cs="Times New Roman"/>
                <w:b/>
                <w:lang w:val="en-US"/>
              </w:rPr>
            </w:pPr>
            <w:r w:rsidRPr="004B4885">
              <w:rPr>
                <w:rFonts w:ascii="Times New Roman" w:hAnsi="Times New Roman" w:cs="Times New Roman"/>
                <w:b/>
                <w:lang w:val="kk-KZ"/>
              </w:rPr>
              <w:t>Семинар</w:t>
            </w:r>
          </w:p>
        </w:tc>
        <w:tc>
          <w:tcPr>
            <w:tcW w:w="1134" w:type="dxa"/>
            <w:gridSpan w:val="4"/>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898" w:type="dxa"/>
            <w:gridSpan w:val="2"/>
            <w:vMerge/>
          </w:tcPr>
          <w:p w:rsidR="0012708B" w:rsidRPr="004B4885" w:rsidRDefault="0012708B" w:rsidP="003D77ED">
            <w:pPr>
              <w:autoSpaceDE w:val="0"/>
              <w:autoSpaceDN w:val="0"/>
              <w:adjustRightInd w:val="0"/>
              <w:jc w:val="center"/>
              <w:rPr>
                <w:rFonts w:ascii="Times New Roman" w:hAnsi="Times New Roman" w:cs="Times New Roman"/>
                <w:b/>
              </w:rPr>
            </w:pPr>
          </w:p>
        </w:tc>
      </w:tr>
      <w:tr w:rsidR="0012708B" w:rsidRPr="004B4885" w:rsidTr="00FB138E">
        <w:tc>
          <w:tcPr>
            <w:tcW w:w="1170" w:type="dxa"/>
            <w:gridSpan w:val="2"/>
          </w:tcPr>
          <w:p w:rsidR="0012708B" w:rsidRPr="004B4885" w:rsidRDefault="0012708B" w:rsidP="0012708B">
            <w:pPr>
              <w:autoSpaceDE w:val="0"/>
              <w:autoSpaceDN w:val="0"/>
              <w:adjustRightInd w:val="0"/>
              <w:rPr>
                <w:rFonts w:ascii="Times New Roman" w:hAnsi="Times New Roman" w:cs="Times New Roman"/>
                <w:b/>
                <w:lang w:val="en-US"/>
              </w:rPr>
            </w:pPr>
          </w:p>
        </w:tc>
        <w:tc>
          <w:tcPr>
            <w:tcW w:w="3690" w:type="dxa"/>
          </w:tcPr>
          <w:p w:rsidR="0012708B" w:rsidRPr="004B4885" w:rsidRDefault="006612D2" w:rsidP="003D77ED">
            <w:pPr>
              <w:autoSpaceDE w:val="0"/>
              <w:autoSpaceDN w:val="0"/>
              <w:adjustRightInd w:val="0"/>
              <w:rPr>
                <w:rFonts w:ascii="Times New Roman" w:hAnsi="Times New Roman" w:cs="Times New Roman"/>
              </w:rPr>
            </w:pPr>
            <w:r>
              <w:rPr>
                <w:rFonts w:ascii="Times New Roman" w:hAnsi="Times New Roman" w:cs="Times New Roman"/>
                <w:b/>
                <w:lang w:val="kk-KZ"/>
              </w:rPr>
              <w:t>Медициналық фитопрепараттарды жасаудағы заманауи аспектілер</w:t>
            </w:r>
          </w:p>
        </w:tc>
        <w:tc>
          <w:tcPr>
            <w:tcW w:w="630" w:type="dxa"/>
          </w:tcPr>
          <w:p w:rsidR="0012708B" w:rsidRPr="004B4885" w:rsidRDefault="0012708B" w:rsidP="003D77ED">
            <w:pPr>
              <w:autoSpaceDE w:val="0"/>
              <w:autoSpaceDN w:val="0"/>
              <w:adjustRightInd w:val="0"/>
              <w:jc w:val="center"/>
              <w:rPr>
                <w:rFonts w:ascii="Times New Roman" w:hAnsi="Times New Roman" w:cs="Times New Roman"/>
              </w:rPr>
            </w:pPr>
            <w:r w:rsidRPr="004B4885">
              <w:rPr>
                <w:rFonts w:ascii="Times New Roman" w:hAnsi="Times New Roman" w:cs="Times New Roman"/>
                <w:lang w:val="kk-KZ"/>
              </w:rPr>
              <w:t>ЭП</w:t>
            </w:r>
          </w:p>
        </w:tc>
        <w:tc>
          <w:tcPr>
            <w:tcW w:w="1260" w:type="dxa"/>
            <w:gridSpan w:val="2"/>
          </w:tcPr>
          <w:p w:rsidR="0012708B" w:rsidRPr="004B4885" w:rsidRDefault="0012708B" w:rsidP="003D77ED">
            <w:pPr>
              <w:autoSpaceDE w:val="0"/>
              <w:autoSpaceDN w:val="0"/>
              <w:adjustRightInd w:val="0"/>
              <w:jc w:val="center"/>
              <w:rPr>
                <w:rFonts w:ascii="Times New Roman" w:hAnsi="Times New Roman" w:cs="Times New Roman"/>
                <w:lang w:val="kk-KZ"/>
              </w:rPr>
            </w:pPr>
            <w:r w:rsidRPr="004B4885">
              <w:rPr>
                <w:rFonts w:ascii="Times New Roman" w:hAnsi="Times New Roman" w:cs="Times New Roman"/>
                <w:lang w:val="kk-KZ"/>
              </w:rPr>
              <w:t>1</w:t>
            </w:r>
          </w:p>
        </w:tc>
        <w:tc>
          <w:tcPr>
            <w:tcW w:w="1179" w:type="dxa"/>
            <w:gridSpan w:val="2"/>
          </w:tcPr>
          <w:p w:rsidR="0012708B" w:rsidRPr="004B4885" w:rsidRDefault="0012708B" w:rsidP="003D77ED">
            <w:pPr>
              <w:autoSpaceDE w:val="0"/>
              <w:autoSpaceDN w:val="0"/>
              <w:adjustRightInd w:val="0"/>
              <w:jc w:val="center"/>
              <w:rPr>
                <w:rFonts w:ascii="Times New Roman" w:hAnsi="Times New Roman" w:cs="Times New Roman"/>
                <w:lang w:val="en-US"/>
              </w:rPr>
            </w:pPr>
            <w:r w:rsidRPr="004B4885">
              <w:rPr>
                <w:rFonts w:ascii="Times New Roman" w:hAnsi="Times New Roman" w:cs="Times New Roman"/>
                <w:lang w:val="en-US"/>
              </w:rPr>
              <w:t>2</w:t>
            </w:r>
          </w:p>
        </w:tc>
        <w:tc>
          <w:tcPr>
            <w:tcW w:w="1134" w:type="dxa"/>
            <w:gridSpan w:val="4"/>
          </w:tcPr>
          <w:p w:rsidR="0012708B" w:rsidRPr="004B4885" w:rsidRDefault="00520865" w:rsidP="003D77E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898" w:type="dxa"/>
            <w:gridSpan w:val="2"/>
          </w:tcPr>
          <w:p w:rsidR="0012708B" w:rsidRPr="00466EAA" w:rsidRDefault="00466EAA" w:rsidP="003D77E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w:t>
            </w: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lang w:val="kk-KZ"/>
              </w:rPr>
            </w:pPr>
            <w:r w:rsidRPr="004B4885">
              <w:rPr>
                <w:rFonts w:ascii="Times New Roman" w:hAnsi="Times New Roman" w:cs="Times New Roman"/>
                <w:b/>
                <w:lang w:val="kk-KZ"/>
              </w:rPr>
              <w:t>Дәріскер</w:t>
            </w:r>
          </w:p>
        </w:tc>
        <w:tc>
          <w:tcPr>
            <w:tcW w:w="5106" w:type="dxa"/>
            <w:gridSpan w:val="3"/>
          </w:tcPr>
          <w:p w:rsidR="00F10A35" w:rsidRPr="004B4885" w:rsidRDefault="0012708B" w:rsidP="0012708B">
            <w:pPr>
              <w:autoSpaceDE w:val="0"/>
              <w:autoSpaceDN w:val="0"/>
              <w:adjustRightInd w:val="0"/>
              <w:jc w:val="center"/>
              <w:rPr>
                <w:rFonts w:ascii="Times New Roman" w:hAnsi="Times New Roman" w:cs="Times New Roman"/>
                <w:lang w:val="kk-KZ"/>
              </w:rPr>
            </w:pPr>
            <w:r w:rsidRPr="004B4885">
              <w:rPr>
                <w:rFonts w:ascii="Times New Roman" w:hAnsi="Times New Roman" w:cs="Times New Roman"/>
                <w:b/>
                <w:lang w:val="kk-KZ"/>
              </w:rPr>
              <w:t>Кипчакбаева Алия Қуанышқызы</w:t>
            </w:r>
            <w:r w:rsidR="00F10A35" w:rsidRPr="004B4885">
              <w:rPr>
                <w:rFonts w:ascii="Times New Roman" w:hAnsi="Times New Roman" w:cs="Times New Roman"/>
                <w:b/>
                <w:lang w:val="kk-KZ"/>
              </w:rPr>
              <w:t xml:space="preserve">, </w:t>
            </w:r>
            <w:r w:rsidRPr="004B4885">
              <w:rPr>
                <w:rFonts w:ascii="Times New Roman" w:hAnsi="Times New Roman" w:cs="Times New Roman"/>
                <w:b/>
                <w:lang w:val="kk-KZ"/>
              </w:rPr>
              <w:t>PhD, аға оқытушы</w:t>
            </w:r>
          </w:p>
        </w:tc>
        <w:tc>
          <w:tcPr>
            <w:tcW w:w="1937" w:type="dxa"/>
            <w:gridSpan w:val="4"/>
            <w:vMerge w:val="restart"/>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Офис-</w:t>
            </w:r>
            <w:r w:rsidRPr="004B4885">
              <w:rPr>
                <w:rFonts w:ascii="Times New Roman" w:hAnsi="Times New Roman" w:cs="Times New Roman"/>
                <w:b/>
                <w:lang w:val="kk-KZ"/>
              </w:rPr>
              <w:t>сағаты</w:t>
            </w:r>
          </w:p>
        </w:tc>
        <w:tc>
          <w:tcPr>
            <w:tcW w:w="1748" w:type="dxa"/>
            <w:gridSpan w:val="5"/>
            <w:vMerge w:val="restart"/>
          </w:tcPr>
          <w:p w:rsidR="00F10A35" w:rsidRPr="004B4885" w:rsidRDefault="00F10A35" w:rsidP="003D77ED">
            <w:pPr>
              <w:autoSpaceDE w:val="0"/>
              <w:autoSpaceDN w:val="0"/>
              <w:adjustRightInd w:val="0"/>
              <w:jc w:val="center"/>
              <w:rPr>
                <w:rFonts w:ascii="Times New Roman" w:hAnsi="Times New Roman" w:cs="Times New Roman"/>
                <w:lang w:val="kk-KZ"/>
              </w:rPr>
            </w:pPr>
            <w:r w:rsidRPr="004B4885">
              <w:rPr>
                <w:rFonts w:ascii="Times New Roman" w:hAnsi="Times New Roman" w:cs="Times New Roman"/>
                <w:lang w:val="kk-KZ"/>
              </w:rPr>
              <w:t>Сабақ кестесі бойынша</w:t>
            </w: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lang w:val="en-US"/>
              </w:rPr>
            </w:pPr>
            <w:r w:rsidRPr="004B4885">
              <w:rPr>
                <w:rFonts w:ascii="Times New Roman" w:hAnsi="Times New Roman" w:cs="Times New Roman"/>
                <w:b/>
                <w:lang w:val="en-US"/>
              </w:rPr>
              <w:t>e-mail</w:t>
            </w:r>
          </w:p>
        </w:tc>
        <w:tc>
          <w:tcPr>
            <w:tcW w:w="5106" w:type="dxa"/>
            <w:gridSpan w:val="3"/>
          </w:tcPr>
          <w:p w:rsidR="00F10A35" w:rsidRPr="004B4885" w:rsidRDefault="0012708B" w:rsidP="003D77ED">
            <w:pPr>
              <w:autoSpaceDE w:val="0"/>
              <w:autoSpaceDN w:val="0"/>
              <w:adjustRightInd w:val="0"/>
              <w:rPr>
                <w:rFonts w:ascii="Times New Roman" w:hAnsi="Times New Roman" w:cs="Times New Roman"/>
                <w:lang w:val="en-US"/>
              </w:rPr>
            </w:pPr>
            <w:r w:rsidRPr="004B4885">
              <w:rPr>
                <w:rFonts w:ascii="Times New Roman" w:hAnsi="Times New Roman" w:cs="Times New Roman"/>
                <w:lang w:val="en-US"/>
              </w:rPr>
              <w:t>aliya_k85@mail.ru</w:t>
            </w:r>
          </w:p>
        </w:tc>
        <w:tc>
          <w:tcPr>
            <w:tcW w:w="1937" w:type="dxa"/>
            <w:gridSpan w:val="4"/>
            <w:vMerge/>
          </w:tcPr>
          <w:p w:rsidR="00F10A35" w:rsidRPr="004B4885" w:rsidRDefault="00F10A35" w:rsidP="003D77ED">
            <w:pPr>
              <w:autoSpaceDE w:val="0"/>
              <w:autoSpaceDN w:val="0"/>
              <w:adjustRightInd w:val="0"/>
              <w:rPr>
                <w:rFonts w:ascii="Times New Roman" w:hAnsi="Times New Roman" w:cs="Times New Roman"/>
                <w:b/>
                <w:lang w:val="en-US"/>
              </w:rPr>
            </w:pPr>
          </w:p>
        </w:tc>
        <w:tc>
          <w:tcPr>
            <w:tcW w:w="1748" w:type="dxa"/>
            <w:gridSpan w:val="5"/>
            <w:vMerge/>
          </w:tcPr>
          <w:p w:rsidR="00F10A35" w:rsidRPr="004B4885" w:rsidRDefault="00F10A35" w:rsidP="003D77ED">
            <w:pPr>
              <w:autoSpaceDE w:val="0"/>
              <w:autoSpaceDN w:val="0"/>
              <w:adjustRightInd w:val="0"/>
              <w:jc w:val="center"/>
              <w:rPr>
                <w:rFonts w:ascii="Times New Roman" w:hAnsi="Times New Roman" w:cs="Times New Roman"/>
                <w:lang w:val="en-US"/>
              </w:rPr>
            </w:pP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 xml:space="preserve">Телефон </w:t>
            </w:r>
          </w:p>
        </w:tc>
        <w:tc>
          <w:tcPr>
            <w:tcW w:w="5106" w:type="dxa"/>
            <w:gridSpan w:val="3"/>
          </w:tcPr>
          <w:p w:rsidR="00F10A35" w:rsidRPr="004B4885" w:rsidRDefault="0012708B" w:rsidP="003D77ED">
            <w:pPr>
              <w:jc w:val="both"/>
              <w:rPr>
                <w:rFonts w:ascii="Times New Roman" w:hAnsi="Times New Roman" w:cs="Times New Roman"/>
                <w:lang w:val="en-US"/>
              </w:rPr>
            </w:pPr>
            <w:r w:rsidRPr="004B4885">
              <w:rPr>
                <w:rFonts w:ascii="Times New Roman" w:hAnsi="Times New Roman" w:cs="Times New Roman"/>
                <w:lang w:val="en-US"/>
              </w:rPr>
              <w:t>87027558564</w:t>
            </w:r>
          </w:p>
        </w:tc>
        <w:tc>
          <w:tcPr>
            <w:tcW w:w="1937" w:type="dxa"/>
            <w:gridSpan w:val="4"/>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 xml:space="preserve">Аудитория </w:t>
            </w:r>
          </w:p>
        </w:tc>
        <w:tc>
          <w:tcPr>
            <w:tcW w:w="1748" w:type="dxa"/>
            <w:gridSpan w:val="5"/>
          </w:tcPr>
          <w:p w:rsidR="00F10A35" w:rsidRPr="00466EAA" w:rsidRDefault="00466EAA" w:rsidP="003D77E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525</w:t>
            </w:r>
          </w:p>
          <w:p w:rsidR="00F10A35" w:rsidRPr="004B4885" w:rsidRDefault="00F10A35" w:rsidP="003D77ED">
            <w:pPr>
              <w:autoSpaceDE w:val="0"/>
              <w:autoSpaceDN w:val="0"/>
              <w:adjustRightInd w:val="0"/>
              <w:jc w:val="center"/>
              <w:rPr>
                <w:rFonts w:ascii="Times New Roman" w:hAnsi="Times New Roman" w:cs="Times New Roman"/>
              </w:rPr>
            </w:pP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lang w:val="kk-KZ"/>
              </w:rPr>
              <w:t>Пәннің сипаты</w:t>
            </w:r>
          </w:p>
        </w:tc>
        <w:tc>
          <w:tcPr>
            <w:tcW w:w="8791" w:type="dxa"/>
            <w:gridSpan w:val="12"/>
          </w:tcPr>
          <w:p w:rsidR="00F10A35" w:rsidRPr="004B4885" w:rsidRDefault="00F10A35" w:rsidP="003D77ED">
            <w:pPr>
              <w:autoSpaceDE w:val="0"/>
              <w:autoSpaceDN w:val="0"/>
              <w:adjustRightInd w:val="0"/>
              <w:rPr>
                <w:rFonts w:ascii="Times New Roman" w:hAnsi="Times New Roman" w:cs="Times New Roman"/>
                <w:bCs/>
                <w:lang w:val="kk-KZ"/>
              </w:rPr>
            </w:pPr>
            <w:r w:rsidRPr="004B4885">
              <w:rPr>
                <w:rFonts w:ascii="Times New Roman" w:hAnsi="Times New Roman" w:cs="Times New Roman"/>
                <w:bCs/>
                <w:lang w:val="kk-KZ"/>
              </w:rPr>
              <w:t xml:space="preserve">Органикалық химиядағы маңызды  тараулардың бірі </w:t>
            </w:r>
            <w:r w:rsidR="000B4970" w:rsidRPr="004B4885">
              <w:rPr>
                <w:rFonts w:ascii="Times New Roman" w:hAnsi="Times New Roman" w:cs="Times New Roman"/>
                <w:bCs/>
                <w:lang w:val="kk-KZ"/>
              </w:rPr>
              <w:t>медициналық фитопрепараттарды жасаудағы замануи аспектілермен танысу және негізгі дағдыларын  теориялық  тұрғыда және практикада қолдану.</w:t>
            </w:r>
          </w:p>
          <w:p w:rsidR="00F10A35" w:rsidRPr="004B4885" w:rsidRDefault="00F10A35" w:rsidP="003D77ED">
            <w:pPr>
              <w:autoSpaceDE w:val="0"/>
              <w:autoSpaceDN w:val="0"/>
              <w:adjustRightInd w:val="0"/>
              <w:rPr>
                <w:rFonts w:ascii="Times New Roman" w:hAnsi="Times New Roman" w:cs="Times New Roman"/>
                <w:lang w:val="kk-KZ"/>
              </w:rPr>
            </w:pPr>
          </w:p>
        </w:tc>
      </w:tr>
      <w:tr w:rsidR="00F10A35" w:rsidRPr="00601C74" w:rsidTr="0006117B">
        <w:tc>
          <w:tcPr>
            <w:tcW w:w="1170" w:type="dxa"/>
            <w:gridSpan w:val="2"/>
          </w:tcPr>
          <w:p w:rsidR="00F10A35" w:rsidRPr="004B4885" w:rsidRDefault="00F10A35" w:rsidP="003D77ED">
            <w:pPr>
              <w:rPr>
                <w:rFonts w:ascii="Times New Roman" w:hAnsi="Times New Roman" w:cs="Times New Roman"/>
                <w:b/>
                <w:lang w:val="kk-KZ"/>
              </w:rPr>
            </w:pPr>
            <w:r w:rsidRPr="004B4885">
              <w:rPr>
                <w:rStyle w:val="shorttext"/>
                <w:rFonts w:ascii="Times New Roman" w:hAnsi="Times New Roman" w:cs="Times New Roman"/>
                <w:b/>
                <w:lang w:val="kk-KZ"/>
              </w:rPr>
              <w:t>Пәннің мақсаты</w:t>
            </w:r>
          </w:p>
          <w:p w:rsidR="00F10A35" w:rsidRPr="004B4885" w:rsidRDefault="00F10A35" w:rsidP="003D77ED">
            <w:pPr>
              <w:autoSpaceDE w:val="0"/>
              <w:autoSpaceDN w:val="0"/>
              <w:adjustRightInd w:val="0"/>
              <w:rPr>
                <w:rFonts w:ascii="Times New Roman" w:hAnsi="Times New Roman" w:cs="Times New Roman"/>
                <w:b/>
              </w:rPr>
            </w:pPr>
          </w:p>
        </w:tc>
        <w:tc>
          <w:tcPr>
            <w:tcW w:w="8791" w:type="dxa"/>
            <w:gridSpan w:val="12"/>
          </w:tcPr>
          <w:p w:rsidR="00F10A35" w:rsidRPr="004B4885" w:rsidRDefault="00F10A35" w:rsidP="000E2DD5">
            <w:pPr>
              <w:pStyle w:val="5"/>
              <w:spacing w:before="0"/>
              <w:jc w:val="both"/>
              <w:outlineLvl w:val="4"/>
              <w:rPr>
                <w:rFonts w:ascii="Times New Roman" w:hAnsi="Times New Roman" w:cs="Times New Roman"/>
                <w:lang w:val="kk-KZ"/>
              </w:rPr>
            </w:pPr>
            <w:r w:rsidRPr="004B4885">
              <w:rPr>
                <w:rFonts w:ascii="Times New Roman" w:hAnsi="Times New Roman" w:cs="Times New Roman"/>
                <w:color w:val="auto"/>
                <w:lang w:val="kk-KZ"/>
              </w:rPr>
              <w:t>Қазіргі кезде түрлі биологиялық белсенді заттар кешендерін,</w:t>
            </w:r>
            <w:r w:rsidR="000E2DD5" w:rsidRPr="004B4885">
              <w:rPr>
                <w:rFonts w:ascii="Times New Roman" w:hAnsi="Times New Roman" w:cs="Times New Roman"/>
                <w:color w:val="auto"/>
                <w:lang w:val="kk-KZ"/>
              </w:rPr>
              <w:t xml:space="preserve"> </w:t>
            </w:r>
            <w:r w:rsidR="00936C03" w:rsidRPr="004B4885">
              <w:rPr>
                <w:rFonts w:ascii="Times New Roman" w:hAnsi="Times New Roman" w:cs="Times New Roman"/>
                <w:color w:val="auto"/>
                <w:lang w:val="kk-KZ"/>
              </w:rPr>
              <w:t>заманау негізінде</w:t>
            </w:r>
            <w:r w:rsidRPr="004B4885">
              <w:rPr>
                <w:rFonts w:ascii="Times New Roman" w:hAnsi="Times New Roman" w:cs="Times New Roman"/>
                <w:color w:val="auto"/>
                <w:lang w:val="kk-KZ"/>
              </w:rPr>
              <w:t xml:space="preserve"> кең көлемді қамтитын белсенді қосылыстарды туғызу үлкен қызығушылық тудырып, өзекті мәселелердің бірі болып отыр. Сондықтан </w:t>
            </w:r>
            <w:r w:rsidR="00936C03" w:rsidRPr="004B4885">
              <w:rPr>
                <w:rFonts w:ascii="Times New Roman" w:hAnsi="Times New Roman" w:cs="Times New Roman"/>
                <w:color w:val="auto"/>
                <w:lang w:val="kk-KZ"/>
              </w:rPr>
              <w:t xml:space="preserve">дәрілік өсімдік шикізатынан биологиялық белсенді заттарды бөліп тазалау және өндіру әдісін экстракционды фитопрепараттарды таңдап өндіріске дайындау және қабілеттілігін дайындау. </w:t>
            </w:r>
            <w:r w:rsidR="000E2DD5" w:rsidRPr="004B4885">
              <w:rPr>
                <w:rFonts w:ascii="Times New Roman" w:hAnsi="Times New Roman" w:cs="Times New Roman"/>
                <w:color w:val="auto"/>
                <w:lang w:val="kk-KZ"/>
              </w:rPr>
              <w:t xml:space="preserve">Медициналық фитопрепараттарды жасаудағы негізгі заманауи аспектілерді білу үшін, негізгі қажетті нормативттік құжаттармен танысу қажет. Олар: таралу, бақылау сапасы, дәрілік заттарды сақтау және қолдану, фармакопеиялық стандарттар (GMP, GLP, GCP, GPP).   </w:t>
            </w:r>
          </w:p>
        </w:tc>
      </w:tr>
      <w:tr w:rsidR="00F10A35" w:rsidRPr="004B4885" w:rsidTr="0006117B">
        <w:tc>
          <w:tcPr>
            <w:tcW w:w="1170" w:type="dxa"/>
            <w:gridSpan w:val="2"/>
          </w:tcPr>
          <w:p w:rsidR="00F10A35" w:rsidRPr="004B4885" w:rsidRDefault="00F10A35" w:rsidP="003D77ED">
            <w:pPr>
              <w:rPr>
                <w:rFonts w:ascii="Times New Roman" w:hAnsi="Times New Roman" w:cs="Times New Roman"/>
                <w:b/>
                <w:lang w:val="kk-KZ"/>
              </w:rPr>
            </w:pPr>
            <w:proofErr w:type="spellStart"/>
            <w:r w:rsidRPr="004B4885">
              <w:rPr>
                <w:rFonts w:ascii="Times New Roman" w:hAnsi="Times New Roman" w:cs="Times New Roman"/>
                <w:b/>
              </w:rPr>
              <w:t>Прере</w:t>
            </w:r>
            <w:proofErr w:type="spellEnd"/>
            <w:r w:rsidRPr="004B4885">
              <w:rPr>
                <w:rFonts w:ascii="Times New Roman" w:hAnsi="Times New Roman" w:cs="Times New Roman"/>
                <w:b/>
                <w:lang w:val="kk-KZ"/>
              </w:rPr>
              <w:t>к-</w:t>
            </w:r>
            <w:r w:rsidRPr="004B4885">
              <w:rPr>
                <w:rFonts w:ascii="Times New Roman" w:hAnsi="Times New Roman" w:cs="Times New Roman"/>
                <w:b/>
              </w:rPr>
              <w:t>визит</w:t>
            </w:r>
            <w:r w:rsidRPr="004B4885">
              <w:rPr>
                <w:rFonts w:ascii="Times New Roman" w:hAnsi="Times New Roman" w:cs="Times New Roman"/>
                <w:b/>
                <w:lang w:val="kk-KZ"/>
              </w:rPr>
              <w:t>тер</w:t>
            </w:r>
          </w:p>
        </w:tc>
        <w:tc>
          <w:tcPr>
            <w:tcW w:w="8791" w:type="dxa"/>
            <w:gridSpan w:val="12"/>
          </w:tcPr>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lang w:val="kk-KZ"/>
              </w:rPr>
              <w:t>Биоорганикалық химия. Табиғи қосылыстардың химиясы мен технологиясы. Өсімдіктерді өңдеудің химиялық технологиясы.</w:t>
            </w:r>
          </w:p>
          <w:p w:rsidR="00F10A35" w:rsidRPr="004B4885" w:rsidRDefault="00F10A35" w:rsidP="003D77ED">
            <w:pPr>
              <w:jc w:val="both"/>
              <w:rPr>
                <w:rFonts w:ascii="Times New Roman" w:hAnsi="Times New Roman" w:cs="Times New Roman"/>
                <w:b/>
                <w:lang w:val="kk-KZ"/>
              </w:rPr>
            </w:pPr>
          </w:p>
        </w:tc>
      </w:tr>
      <w:tr w:rsidR="00F10A35" w:rsidRPr="004B4885" w:rsidTr="0006117B">
        <w:tc>
          <w:tcPr>
            <w:tcW w:w="1170" w:type="dxa"/>
            <w:gridSpan w:val="2"/>
          </w:tcPr>
          <w:p w:rsidR="00F10A35" w:rsidRPr="004B4885" w:rsidRDefault="00F10A35" w:rsidP="003D77ED">
            <w:pPr>
              <w:rPr>
                <w:rFonts w:ascii="Times New Roman" w:hAnsi="Times New Roman" w:cs="Times New Roman"/>
                <w:b/>
              </w:rPr>
            </w:pPr>
            <w:r w:rsidRPr="004B4885">
              <w:rPr>
                <w:rFonts w:ascii="Times New Roman" w:hAnsi="Times New Roman" w:cs="Times New Roman"/>
                <w:b/>
                <w:lang w:val="kk-KZ"/>
              </w:rPr>
              <w:t>пост</w:t>
            </w:r>
            <w:r w:rsidRPr="004B4885">
              <w:rPr>
                <w:rFonts w:ascii="Times New Roman" w:hAnsi="Times New Roman" w:cs="Times New Roman"/>
                <w:b/>
              </w:rPr>
              <w:t>рек</w:t>
            </w:r>
            <w:r w:rsidRPr="004B4885">
              <w:rPr>
                <w:rFonts w:ascii="Times New Roman" w:hAnsi="Times New Roman" w:cs="Times New Roman"/>
                <w:b/>
                <w:lang w:val="kk-KZ"/>
              </w:rPr>
              <w:t>-</w:t>
            </w:r>
            <w:r w:rsidRPr="004B4885">
              <w:rPr>
                <w:rFonts w:ascii="Times New Roman" w:hAnsi="Times New Roman" w:cs="Times New Roman"/>
                <w:b/>
              </w:rPr>
              <w:t>визит</w:t>
            </w:r>
            <w:r w:rsidRPr="004B4885">
              <w:rPr>
                <w:rFonts w:ascii="Times New Roman" w:hAnsi="Times New Roman" w:cs="Times New Roman"/>
                <w:b/>
                <w:lang w:val="kk-KZ"/>
              </w:rPr>
              <w:t>тер</w:t>
            </w:r>
          </w:p>
        </w:tc>
        <w:tc>
          <w:tcPr>
            <w:tcW w:w="8791" w:type="dxa"/>
            <w:gridSpan w:val="12"/>
          </w:tcPr>
          <w:p w:rsidR="00F10A35" w:rsidRPr="000133B0" w:rsidRDefault="000133B0" w:rsidP="003D77ED">
            <w:pPr>
              <w:jc w:val="both"/>
              <w:rPr>
                <w:rFonts w:ascii="Times New Roman" w:hAnsi="Times New Roman" w:cs="Times New Roman"/>
                <w:lang w:val="kk-KZ"/>
              </w:rPr>
            </w:pPr>
            <w:r w:rsidRPr="000133B0">
              <w:rPr>
                <w:rFonts w:ascii="Times New Roman" w:hAnsi="Times New Roman" w:cs="Times New Roman"/>
                <w:lang w:val="kk-KZ"/>
              </w:rPr>
              <w:t>Стандартизация и сертификация фитопрепаратов</w:t>
            </w:r>
            <w:r w:rsidR="00F10A35" w:rsidRPr="000133B0">
              <w:rPr>
                <w:rFonts w:ascii="Times New Roman" w:hAnsi="Times New Roman" w:cs="Times New Roman"/>
                <w:lang w:val="kk-KZ"/>
              </w:rPr>
              <w:t>. Биологиялық бе</w:t>
            </w:r>
            <w:r>
              <w:rPr>
                <w:rFonts w:ascii="Times New Roman" w:hAnsi="Times New Roman" w:cs="Times New Roman"/>
                <w:lang w:val="kk-KZ"/>
              </w:rPr>
              <w:t>лсенді заттардың технологиясы</w:t>
            </w:r>
            <w:r w:rsidR="00F10A35" w:rsidRPr="000133B0">
              <w:rPr>
                <w:rFonts w:ascii="Times New Roman" w:hAnsi="Times New Roman" w:cs="Times New Roman"/>
                <w:lang w:val="kk-KZ"/>
              </w:rPr>
              <w:t>.</w:t>
            </w:r>
          </w:p>
        </w:tc>
      </w:tr>
      <w:tr w:rsidR="00F10A35" w:rsidRPr="00624006" w:rsidTr="0006117B">
        <w:tc>
          <w:tcPr>
            <w:tcW w:w="1170" w:type="dxa"/>
            <w:gridSpan w:val="2"/>
          </w:tcPr>
          <w:p w:rsidR="00F10A35" w:rsidRPr="004B4885" w:rsidRDefault="00F10A35" w:rsidP="003D77ED">
            <w:pPr>
              <w:rPr>
                <w:rStyle w:val="shorttext"/>
                <w:rFonts w:ascii="Times New Roman" w:hAnsi="Times New Roman" w:cs="Times New Roman"/>
                <w:b/>
              </w:rPr>
            </w:pPr>
            <w:r w:rsidRPr="004B4885">
              <w:rPr>
                <w:rStyle w:val="shorttext"/>
                <w:rFonts w:ascii="Times New Roman" w:hAnsi="Times New Roman" w:cs="Times New Roman"/>
                <w:b/>
                <w:lang w:val="kk-KZ"/>
              </w:rPr>
              <w:t>Әдебиет-тер</w:t>
            </w:r>
          </w:p>
        </w:tc>
        <w:tc>
          <w:tcPr>
            <w:tcW w:w="8791" w:type="dxa"/>
            <w:gridSpan w:val="12"/>
          </w:tcPr>
          <w:p w:rsidR="00F10A35" w:rsidRPr="004B4885" w:rsidRDefault="00F10A35" w:rsidP="003D77ED">
            <w:pPr>
              <w:jc w:val="center"/>
              <w:rPr>
                <w:rFonts w:ascii="Times New Roman" w:hAnsi="Times New Roman" w:cs="Times New Roman"/>
                <w:b/>
                <w:bCs/>
              </w:rPr>
            </w:pPr>
            <w:r w:rsidRPr="004B4885">
              <w:rPr>
                <w:rFonts w:ascii="Times New Roman" w:hAnsi="Times New Roman" w:cs="Times New Roman"/>
                <w:b/>
                <w:bCs/>
                <w:lang w:val="kk-KZ"/>
              </w:rPr>
              <w:t>Негізгі:</w:t>
            </w:r>
          </w:p>
          <w:p w:rsidR="006612D2" w:rsidRPr="006612D2" w:rsidRDefault="006612D2" w:rsidP="006612D2">
            <w:pPr>
              <w:pStyle w:val="a6"/>
              <w:numPr>
                <w:ilvl w:val="0"/>
                <w:numId w:val="3"/>
              </w:numPr>
              <w:jc w:val="both"/>
              <w:rPr>
                <w:rFonts w:ascii="Times New Roman" w:hAnsi="Times New Roman" w:cs="Times New Roman"/>
                <w:lang w:val="kk-KZ"/>
              </w:rPr>
            </w:pPr>
            <w:r w:rsidRPr="006612D2">
              <w:rPr>
                <w:rFonts w:ascii="Times New Roman" w:hAnsi="Times New Roman" w:cs="Times New Roman"/>
                <w:lang w:val="kk-KZ"/>
              </w:rPr>
              <w:t>Молчанов Г.И., Молчанов А.А., Морозов Ю.А.</w:t>
            </w:r>
            <w:r>
              <w:rPr>
                <w:rFonts w:ascii="Times New Roman" w:hAnsi="Times New Roman" w:cs="Times New Roman"/>
                <w:lang w:val="kk-KZ"/>
              </w:rPr>
              <w:t xml:space="preserve"> </w:t>
            </w:r>
            <w:r w:rsidRPr="006612D2">
              <w:rPr>
                <w:rFonts w:ascii="Times New Roman" w:hAnsi="Times New Roman" w:cs="Times New Roman"/>
                <w:lang w:val="kk-KZ"/>
              </w:rPr>
              <w:t>Фармацевтические технологии: современные электрофизические биотехнологии в фармации: учеб. М.: Инфрам, 2009</w:t>
            </w:r>
          </w:p>
          <w:p w:rsidR="00624006" w:rsidRPr="00624006" w:rsidRDefault="00624006" w:rsidP="00624006">
            <w:pPr>
              <w:pStyle w:val="a3"/>
              <w:numPr>
                <w:ilvl w:val="0"/>
                <w:numId w:val="3"/>
              </w:numPr>
              <w:tabs>
                <w:tab w:val="left" w:pos="1134"/>
              </w:tabs>
              <w:spacing w:after="0"/>
              <w:jc w:val="both"/>
              <w:rPr>
                <w:sz w:val="22"/>
                <w:szCs w:val="22"/>
                <w:lang w:val="kk-KZ"/>
              </w:rPr>
            </w:pPr>
            <w:r w:rsidRPr="00624006">
              <w:rPr>
                <w:sz w:val="22"/>
                <w:szCs w:val="22"/>
              </w:rPr>
              <w:t xml:space="preserve">Государственная </w:t>
            </w:r>
            <w:proofErr w:type="spellStart"/>
            <w:r w:rsidRPr="00624006">
              <w:rPr>
                <w:sz w:val="22"/>
                <w:szCs w:val="22"/>
              </w:rPr>
              <w:t>фармокопея</w:t>
            </w:r>
            <w:proofErr w:type="spellEnd"/>
            <w:r w:rsidRPr="00624006">
              <w:rPr>
                <w:sz w:val="22"/>
                <w:szCs w:val="22"/>
              </w:rPr>
              <w:t xml:space="preserve"> Республики Казахстан, первое издание МЗ Астана, 2008</w:t>
            </w:r>
            <w:r w:rsidRPr="00624006">
              <w:rPr>
                <w:sz w:val="22"/>
                <w:szCs w:val="22"/>
                <w:lang w:val="kk-KZ"/>
              </w:rPr>
              <w:t>. –Т.</w:t>
            </w:r>
            <w:r w:rsidRPr="00624006">
              <w:rPr>
                <w:sz w:val="22"/>
                <w:szCs w:val="22"/>
              </w:rPr>
              <w:t xml:space="preserve">1. </w:t>
            </w:r>
            <w:r w:rsidRPr="00624006">
              <w:rPr>
                <w:sz w:val="22"/>
                <w:szCs w:val="22"/>
                <w:lang w:val="kk-KZ"/>
              </w:rPr>
              <w:t>–</w:t>
            </w:r>
            <w:r w:rsidRPr="00624006">
              <w:rPr>
                <w:sz w:val="22"/>
                <w:szCs w:val="22"/>
              </w:rPr>
              <w:t xml:space="preserve"> 592 c.</w:t>
            </w:r>
          </w:p>
          <w:p w:rsidR="00624006" w:rsidRPr="00624006" w:rsidRDefault="00624006" w:rsidP="00624006">
            <w:pPr>
              <w:pStyle w:val="a3"/>
              <w:numPr>
                <w:ilvl w:val="0"/>
                <w:numId w:val="3"/>
              </w:numPr>
              <w:spacing w:after="0"/>
              <w:jc w:val="both"/>
              <w:rPr>
                <w:sz w:val="22"/>
                <w:szCs w:val="22"/>
                <w:lang w:val="kk-KZ"/>
              </w:rPr>
            </w:pPr>
            <w:r w:rsidRPr="00624006">
              <w:rPr>
                <w:sz w:val="22"/>
                <w:szCs w:val="22"/>
                <w:lang w:val="kk-KZ"/>
              </w:rPr>
              <w:t>Государственная Фармакопея РК. – 2008. - Т.1. – 591</w:t>
            </w:r>
            <w:r w:rsidRPr="00624006">
              <w:rPr>
                <w:sz w:val="22"/>
                <w:szCs w:val="22"/>
              </w:rPr>
              <w:t xml:space="preserve"> c</w:t>
            </w:r>
            <w:r w:rsidRPr="00624006">
              <w:rPr>
                <w:sz w:val="22"/>
                <w:szCs w:val="22"/>
                <w:lang w:val="kk-KZ"/>
              </w:rPr>
              <w:t>.</w:t>
            </w:r>
          </w:p>
          <w:p w:rsidR="00624006" w:rsidRPr="00624006" w:rsidRDefault="00624006" w:rsidP="00624006">
            <w:pPr>
              <w:pStyle w:val="a3"/>
              <w:numPr>
                <w:ilvl w:val="0"/>
                <w:numId w:val="3"/>
              </w:numPr>
              <w:tabs>
                <w:tab w:val="left" w:pos="1134"/>
              </w:tabs>
              <w:spacing w:after="0"/>
              <w:jc w:val="both"/>
              <w:rPr>
                <w:sz w:val="22"/>
                <w:szCs w:val="22"/>
                <w:lang w:val="kk-KZ"/>
              </w:rPr>
            </w:pPr>
            <w:r w:rsidRPr="00624006">
              <w:rPr>
                <w:sz w:val="22"/>
                <w:szCs w:val="22"/>
                <w:lang w:val="kk-KZ"/>
              </w:rPr>
              <w:t>Государственная Фармакопея РК. – 2009. - Т.2. – 802</w:t>
            </w:r>
            <w:r w:rsidRPr="00624006">
              <w:rPr>
                <w:sz w:val="22"/>
                <w:szCs w:val="22"/>
              </w:rPr>
              <w:t xml:space="preserve"> c</w:t>
            </w:r>
            <w:r w:rsidRPr="00624006">
              <w:rPr>
                <w:sz w:val="22"/>
                <w:szCs w:val="22"/>
                <w:lang w:val="kk-KZ"/>
              </w:rPr>
              <w:t>.</w:t>
            </w:r>
          </w:p>
          <w:p w:rsidR="00624006" w:rsidRPr="004B4885" w:rsidRDefault="00624006" w:rsidP="00624006">
            <w:pPr>
              <w:pStyle w:val="a6"/>
              <w:jc w:val="both"/>
              <w:rPr>
                <w:rFonts w:ascii="Times New Roman" w:hAnsi="Times New Roman" w:cs="Times New Roman"/>
                <w:lang w:val="kk-KZ"/>
              </w:rPr>
            </w:pPr>
          </w:p>
          <w:p w:rsidR="00F10A35" w:rsidRPr="004B4885" w:rsidRDefault="00F10A35" w:rsidP="003D77ED">
            <w:pPr>
              <w:ind w:left="360"/>
              <w:jc w:val="both"/>
              <w:rPr>
                <w:rFonts w:ascii="Times New Roman" w:hAnsi="Times New Roman" w:cs="Times New Roman"/>
                <w:b/>
                <w:bCs/>
                <w:iCs/>
                <w:lang w:val="kk-KZ"/>
              </w:rPr>
            </w:pPr>
            <w:r w:rsidRPr="004B4885">
              <w:rPr>
                <w:rFonts w:ascii="Times New Roman" w:hAnsi="Times New Roman" w:cs="Times New Roman"/>
                <w:b/>
                <w:bCs/>
                <w:iCs/>
                <w:lang w:val="kk-KZ"/>
              </w:rPr>
              <w:t xml:space="preserve">                                                            Қосымша :</w:t>
            </w:r>
          </w:p>
          <w:p w:rsidR="00F10A35" w:rsidRPr="004B4885" w:rsidRDefault="00F10A35" w:rsidP="00624006">
            <w:pPr>
              <w:numPr>
                <w:ilvl w:val="0"/>
                <w:numId w:val="3"/>
              </w:numPr>
              <w:jc w:val="both"/>
              <w:rPr>
                <w:rFonts w:ascii="Times New Roman" w:hAnsi="Times New Roman" w:cs="Times New Roman"/>
                <w:lang w:val="kk-KZ"/>
              </w:rPr>
            </w:pPr>
            <w:r w:rsidRPr="004B4885">
              <w:rPr>
                <w:rFonts w:ascii="Times New Roman" w:hAnsi="Times New Roman" w:cs="Times New Roman"/>
                <w:lang w:val="kk-KZ"/>
              </w:rPr>
              <w:t>Соколов Р.С. Химическая технология. М.:Валдос, 2 том. 2003</w:t>
            </w:r>
          </w:p>
          <w:p w:rsidR="006612D2" w:rsidRDefault="00624006" w:rsidP="006612D2">
            <w:pPr>
              <w:numPr>
                <w:ilvl w:val="0"/>
                <w:numId w:val="3"/>
              </w:numPr>
              <w:jc w:val="both"/>
              <w:rPr>
                <w:rFonts w:ascii="Times New Roman" w:hAnsi="Times New Roman" w:cs="Times New Roman"/>
                <w:lang w:val="kk-KZ"/>
              </w:rPr>
            </w:pPr>
            <w:r w:rsidRPr="00624006">
              <w:rPr>
                <w:rFonts w:ascii="Times New Roman" w:hAnsi="Times New Roman" w:cs="Times New Roman"/>
                <w:lang w:val="kk-KZ"/>
              </w:rPr>
              <w:t>Молчанов Г.И., Молчанов А.А., Морозов Ю.А.</w:t>
            </w:r>
            <w:r w:rsidR="00F10A35" w:rsidRPr="00624006">
              <w:rPr>
                <w:rFonts w:ascii="Times New Roman" w:hAnsi="Times New Roman" w:cs="Times New Roman"/>
                <w:lang w:val="kk-KZ"/>
              </w:rPr>
              <w:t xml:space="preserve"> </w:t>
            </w:r>
            <w:r w:rsidR="006612D2" w:rsidRPr="006612D2">
              <w:rPr>
                <w:rFonts w:ascii="Times New Roman" w:hAnsi="Times New Roman" w:cs="Times New Roman"/>
                <w:lang w:val="kk-KZ"/>
              </w:rPr>
              <w:t>Химия и технология фитопрепаратов: учеб. пособие</w:t>
            </w:r>
            <w:r w:rsidR="00F10A35" w:rsidRPr="00624006">
              <w:rPr>
                <w:rFonts w:ascii="Times New Roman" w:hAnsi="Times New Roman" w:cs="Times New Roman"/>
                <w:lang w:val="kk-KZ"/>
              </w:rPr>
              <w:t xml:space="preserve">, </w:t>
            </w:r>
            <w:r w:rsidR="006612D2" w:rsidRPr="006612D2">
              <w:rPr>
                <w:rFonts w:ascii="Times New Roman" w:hAnsi="Times New Roman" w:cs="Times New Roman"/>
                <w:lang w:val="kk-KZ"/>
              </w:rPr>
              <w:t>М.: ГЭОТАР-Медиа, 2009</w:t>
            </w:r>
          </w:p>
          <w:p w:rsidR="00F10A35" w:rsidRPr="006612D2" w:rsidRDefault="006612D2" w:rsidP="006612D2">
            <w:pPr>
              <w:numPr>
                <w:ilvl w:val="0"/>
                <w:numId w:val="3"/>
              </w:numPr>
              <w:jc w:val="both"/>
              <w:rPr>
                <w:rFonts w:ascii="Times New Roman" w:hAnsi="Times New Roman" w:cs="Times New Roman"/>
                <w:lang w:val="kk-KZ"/>
              </w:rPr>
            </w:pPr>
            <w:r>
              <w:rPr>
                <w:rFonts w:ascii="Times New Roman" w:hAnsi="Times New Roman" w:cs="Times New Roman"/>
                <w:lang w:val="kk-KZ"/>
              </w:rPr>
              <w:t xml:space="preserve">Программное обеспечение, </w:t>
            </w:r>
            <w:r w:rsidRPr="006612D2">
              <w:rPr>
                <w:rFonts w:ascii="Times New Roman" w:hAnsi="Times New Roman" w:cs="Times New Roman"/>
                <w:lang w:val="kk-KZ"/>
              </w:rPr>
              <w:t xml:space="preserve">Гарант </w:t>
            </w:r>
            <w:r>
              <w:rPr>
                <w:rFonts w:ascii="Times New Roman" w:hAnsi="Times New Roman" w:cs="Times New Roman"/>
                <w:lang w:val="kk-KZ"/>
              </w:rPr>
              <w:t xml:space="preserve">, Hyper Chem 8.0, </w:t>
            </w:r>
            <w:r w:rsidRPr="006612D2">
              <w:rPr>
                <w:rFonts w:ascii="Times New Roman" w:hAnsi="Times New Roman" w:cs="Times New Roman"/>
                <w:lang w:val="kk-KZ"/>
              </w:rPr>
              <w:t>Total Commander</w:t>
            </w:r>
          </w:p>
        </w:tc>
      </w:tr>
      <w:tr w:rsidR="00F10A35" w:rsidRPr="00601C74" w:rsidTr="0006117B">
        <w:tc>
          <w:tcPr>
            <w:tcW w:w="1170" w:type="dxa"/>
            <w:gridSpan w:val="2"/>
          </w:tcPr>
          <w:p w:rsidR="00F10A35" w:rsidRPr="00624006" w:rsidRDefault="00F10A35" w:rsidP="003D77ED">
            <w:pPr>
              <w:rPr>
                <w:rStyle w:val="shorttext"/>
                <w:rFonts w:ascii="Times New Roman" w:hAnsi="Times New Roman" w:cs="Times New Roman"/>
                <w:color w:val="0070C0"/>
                <w:lang w:val="kk-KZ"/>
              </w:rPr>
            </w:pPr>
            <w:r w:rsidRPr="004B4885">
              <w:rPr>
                <w:rStyle w:val="shorttext"/>
                <w:rFonts w:ascii="Times New Roman" w:hAnsi="Times New Roman" w:cs="Times New Roman"/>
                <w:lang w:val="kk-KZ"/>
              </w:rPr>
              <w:t xml:space="preserve">Оқыту </w:t>
            </w:r>
            <w:r w:rsidRPr="004B4885">
              <w:rPr>
                <w:rStyle w:val="shorttext"/>
                <w:rFonts w:ascii="Times New Roman" w:hAnsi="Times New Roman" w:cs="Times New Roman"/>
                <w:lang w:val="kk-KZ"/>
              </w:rPr>
              <w:lastRenderedPageBreak/>
              <w:t>нәти-желері</w:t>
            </w:r>
          </w:p>
        </w:tc>
        <w:tc>
          <w:tcPr>
            <w:tcW w:w="8791" w:type="dxa"/>
            <w:gridSpan w:val="12"/>
          </w:tcPr>
          <w:p w:rsidR="00F10A35" w:rsidRPr="004B4885" w:rsidRDefault="00F10A35" w:rsidP="003D77ED">
            <w:pPr>
              <w:jc w:val="both"/>
              <w:rPr>
                <w:rFonts w:ascii="Times New Roman" w:hAnsi="Times New Roman" w:cs="Times New Roman"/>
                <w:iCs/>
                <w:lang w:val="kk-KZ"/>
              </w:rPr>
            </w:pPr>
            <w:r w:rsidRPr="004B4885">
              <w:rPr>
                <w:rFonts w:ascii="Times New Roman" w:hAnsi="Times New Roman" w:cs="Times New Roman"/>
                <w:iCs/>
                <w:lang w:val="kk-KZ"/>
              </w:rPr>
              <w:lastRenderedPageBreak/>
              <w:t>Курсты біткеннен соң алатын білімі және нені үйренеді:</w:t>
            </w:r>
          </w:p>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i/>
                <w:iCs/>
                <w:lang w:val="kk-KZ"/>
              </w:rPr>
              <w:lastRenderedPageBreak/>
              <w:t>білетіні</w:t>
            </w:r>
            <w:r w:rsidRPr="004B4885">
              <w:rPr>
                <w:rFonts w:ascii="Times New Roman" w:hAnsi="Times New Roman" w:cs="Times New Roman"/>
                <w:lang w:val="kk-KZ"/>
              </w:rPr>
              <w:t xml:space="preserve"> - өндіріс өнімдерін алудың химиялық өндіріс  спецификасын,  кешендер немесе заттар алудың өндіріс ерекшелігін.</w:t>
            </w:r>
          </w:p>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i/>
                <w:iCs/>
                <w:lang w:val="kk-KZ"/>
              </w:rPr>
              <w:t>жасай білетіні</w:t>
            </w:r>
            <w:r w:rsidRPr="004B4885">
              <w:rPr>
                <w:rFonts w:ascii="Times New Roman" w:hAnsi="Times New Roman" w:cs="Times New Roman"/>
                <w:lang w:val="kk-KZ"/>
              </w:rPr>
              <w:t xml:space="preserve"> – заттардың химиялық қасиетін біле отыра,  белсенді кешен алудың технологиялық жүйесін қарастыруды,  өндіріс үрдісін оңтайландыруды жоспарлау.</w:t>
            </w:r>
          </w:p>
          <w:p w:rsidR="00F10A35" w:rsidRPr="0025782F" w:rsidRDefault="00F10A35" w:rsidP="003D77ED">
            <w:pPr>
              <w:pStyle w:val="4"/>
              <w:spacing w:before="0"/>
              <w:jc w:val="both"/>
              <w:outlineLvl w:val="3"/>
              <w:rPr>
                <w:rFonts w:ascii="Times New Roman" w:hAnsi="Times New Roman" w:cs="Times New Roman"/>
                <w:b w:val="0"/>
                <w:color w:val="auto"/>
                <w:lang w:val="kk-KZ"/>
              </w:rPr>
            </w:pPr>
            <w:r w:rsidRPr="004B4885">
              <w:rPr>
                <w:rFonts w:ascii="Times New Roman" w:hAnsi="Times New Roman" w:cs="Times New Roman"/>
                <w:b w:val="0"/>
                <w:lang w:val="kk-KZ"/>
              </w:rPr>
              <w:t>-</w:t>
            </w:r>
            <w:r w:rsidRPr="0025782F">
              <w:rPr>
                <w:rFonts w:ascii="Times New Roman" w:hAnsi="Times New Roman" w:cs="Times New Roman"/>
                <w:b w:val="0"/>
                <w:color w:val="auto"/>
                <w:lang w:val="kk-KZ"/>
              </w:rPr>
              <w:t>курстың әдістемелік жағы: ойлау қабілетті жетілдіру, белгілі әдіспен алынған кешенді немесе затты сараптау-доклад жасау, өндіріс шығымын жақсарту үшін, оңтайландыру үшін ұсыныс жасауды үйрену; құрлым және активтілік;  жеке теориялық және практикалық тапсырма – ақпаратпен алмасу  және мәліметтерді талқылау, технологиялық қателерді анықтау.</w:t>
            </w:r>
          </w:p>
          <w:p w:rsidR="00F10A35" w:rsidRPr="0025782F" w:rsidRDefault="00F10A35" w:rsidP="003D77ED">
            <w:pPr>
              <w:pStyle w:val="4"/>
              <w:spacing w:before="0"/>
              <w:jc w:val="both"/>
              <w:outlineLvl w:val="3"/>
              <w:rPr>
                <w:rFonts w:ascii="Times New Roman" w:hAnsi="Times New Roman" w:cs="Times New Roman"/>
                <w:b w:val="0"/>
                <w:color w:val="auto"/>
                <w:lang w:val="kk-KZ"/>
              </w:rPr>
            </w:pPr>
            <w:r w:rsidRPr="0025782F">
              <w:rPr>
                <w:rFonts w:ascii="Times New Roman" w:hAnsi="Times New Roman" w:cs="Times New Roman"/>
                <w:b w:val="0"/>
                <w:color w:val="auto"/>
                <w:lang w:val="kk-KZ"/>
              </w:rPr>
              <w:t xml:space="preserve">-Нақты танысатын материалдар: </w:t>
            </w:r>
            <w:r w:rsidR="000E2DD5" w:rsidRPr="0025782F">
              <w:rPr>
                <w:rFonts w:ascii="Times New Roman" w:hAnsi="Times New Roman" w:cs="Times New Roman"/>
                <w:b w:val="0"/>
                <w:color w:val="auto"/>
                <w:lang w:val="kk-KZ"/>
              </w:rPr>
              <w:t>Медициналық фитопрепарттарды жасаудағы замануи аспектілермен танысу.</w:t>
            </w:r>
          </w:p>
          <w:p w:rsidR="00F10A35" w:rsidRPr="004B4885" w:rsidRDefault="00F10A35" w:rsidP="003D77ED">
            <w:pPr>
              <w:rPr>
                <w:rFonts w:ascii="Times New Roman" w:hAnsi="Times New Roman" w:cs="Times New Roman"/>
                <w:lang w:val="kk-KZ"/>
              </w:rPr>
            </w:pPr>
          </w:p>
        </w:tc>
      </w:tr>
      <w:tr w:rsidR="00F10A35" w:rsidRPr="00601C74" w:rsidTr="0006117B">
        <w:trPr>
          <w:trHeight w:val="1729"/>
        </w:trPr>
        <w:tc>
          <w:tcPr>
            <w:tcW w:w="1170" w:type="dxa"/>
            <w:gridSpan w:val="2"/>
          </w:tcPr>
          <w:p w:rsidR="00F10A35" w:rsidRPr="004B4885" w:rsidRDefault="00F10A35" w:rsidP="003D77ED">
            <w:pPr>
              <w:pStyle w:val="a6"/>
              <w:tabs>
                <w:tab w:val="left" w:pos="426"/>
              </w:tabs>
              <w:autoSpaceDE w:val="0"/>
              <w:autoSpaceDN w:val="0"/>
              <w:adjustRightInd w:val="0"/>
              <w:ind w:left="0"/>
              <w:rPr>
                <w:rStyle w:val="shorttext"/>
                <w:rFonts w:ascii="Times New Roman" w:hAnsi="Times New Roman" w:cs="Times New Roman"/>
                <w:b/>
              </w:rPr>
            </w:pPr>
            <w:r w:rsidRPr="004B4885">
              <w:rPr>
                <w:rStyle w:val="shorttext"/>
                <w:rFonts w:ascii="Times New Roman" w:hAnsi="Times New Roman" w:cs="Times New Roman"/>
                <w:b/>
                <w:lang w:val="kk-KZ"/>
              </w:rPr>
              <w:lastRenderedPageBreak/>
              <w:t>Пәнді ұйым-дастыру</w:t>
            </w:r>
          </w:p>
          <w:p w:rsidR="00F10A35" w:rsidRPr="004B4885" w:rsidRDefault="00F10A35" w:rsidP="003D77ED">
            <w:pPr>
              <w:rPr>
                <w:rStyle w:val="shorttext"/>
                <w:rFonts w:ascii="Times New Roman" w:hAnsi="Times New Roman" w:cs="Times New Roman"/>
                <w:b/>
              </w:rPr>
            </w:pPr>
          </w:p>
        </w:tc>
        <w:tc>
          <w:tcPr>
            <w:tcW w:w="8791" w:type="dxa"/>
            <w:gridSpan w:val="12"/>
          </w:tcPr>
          <w:p w:rsidR="00F10A35" w:rsidRPr="004B4885" w:rsidRDefault="0006117B" w:rsidP="008167EE">
            <w:pPr>
              <w:pStyle w:val="a6"/>
              <w:tabs>
                <w:tab w:val="left" w:pos="426"/>
              </w:tabs>
              <w:autoSpaceDE w:val="0"/>
              <w:autoSpaceDN w:val="0"/>
              <w:adjustRightInd w:val="0"/>
              <w:ind w:left="34"/>
              <w:jc w:val="both"/>
              <w:rPr>
                <w:rFonts w:ascii="Times New Roman" w:hAnsi="Times New Roman" w:cs="Times New Roman"/>
                <w:lang w:val="kk-KZ"/>
              </w:rPr>
            </w:pPr>
            <w:r>
              <w:rPr>
                <w:rFonts w:ascii="Times New Roman" w:hAnsi="Times New Roman" w:cs="Times New Roman"/>
                <w:lang w:val="kk-KZ"/>
              </w:rPr>
              <w:t>Болашақ магистранттарға</w:t>
            </w:r>
            <w:r w:rsidR="00F10A35" w:rsidRPr="004B4885">
              <w:rPr>
                <w:rFonts w:ascii="Times New Roman" w:hAnsi="Times New Roman" w:cs="Times New Roman"/>
                <w:lang w:val="kk-KZ"/>
              </w:rPr>
              <w:t xml:space="preserve"> бұл курсты игеру үшін </w:t>
            </w:r>
            <w:r w:rsidR="00E83B1E">
              <w:rPr>
                <w:rFonts w:ascii="Times New Roman" w:hAnsi="Times New Roman" w:cs="Times New Roman"/>
                <w:lang w:val="kk-KZ"/>
              </w:rPr>
              <w:t xml:space="preserve">дәрілік фитопрепараттарды зертттеу және өндіру ұлттық және де халықаралық </w:t>
            </w:r>
            <w:r w:rsidR="008167EE">
              <w:rPr>
                <w:rFonts w:ascii="Times New Roman" w:hAnsi="Times New Roman" w:cs="Times New Roman"/>
                <w:lang w:val="kk-KZ"/>
              </w:rPr>
              <w:t>стандарттарға сай ұйымдық талаптарды білу керек.</w:t>
            </w:r>
            <w:r w:rsidR="00E83B1E">
              <w:rPr>
                <w:rFonts w:ascii="Times New Roman" w:hAnsi="Times New Roman" w:cs="Times New Roman"/>
                <w:lang w:val="kk-KZ"/>
              </w:rPr>
              <w:t xml:space="preserve"> </w:t>
            </w:r>
            <w:r w:rsidR="00F10A35" w:rsidRPr="004B4885">
              <w:rPr>
                <w:rFonts w:ascii="Times New Roman" w:hAnsi="Times New Roman" w:cs="Times New Roman"/>
                <w:lang w:val="kk-KZ"/>
              </w:rPr>
              <w:t>Білім және құзырет жүйесіндегі пәннің негізгі ұғымы: (Пәннің мазмұнын игеру және құзыретті қалыптастыру үшін қажетті негізгі ұғымдардың, үдерістердің, құбылыстарды меңгеру қажет). Үлкен теориялық материалды игеру үшін лекцияны, әдебитеттерді, семинар сабағындағы  тапсырмаларын орындау қажет.</w:t>
            </w:r>
          </w:p>
          <w:p w:rsidR="00F10A35" w:rsidRPr="004B4885" w:rsidRDefault="00F10A35" w:rsidP="003D77ED">
            <w:pPr>
              <w:jc w:val="both"/>
              <w:rPr>
                <w:rFonts w:ascii="Times New Roman" w:hAnsi="Times New Roman" w:cs="Times New Roman"/>
                <w:lang w:val="kk-KZ"/>
              </w:rPr>
            </w:pPr>
          </w:p>
        </w:tc>
      </w:tr>
      <w:tr w:rsidR="00F10A35" w:rsidRPr="004B4885" w:rsidTr="0006117B">
        <w:tc>
          <w:tcPr>
            <w:tcW w:w="1170" w:type="dxa"/>
            <w:gridSpan w:val="2"/>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lang w:val="kk-KZ"/>
              </w:rPr>
            </w:pPr>
            <w:r w:rsidRPr="004B4885">
              <w:rPr>
                <w:rStyle w:val="shorttext"/>
                <w:rFonts w:ascii="Times New Roman" w:hAnsi="Times New Roman" w:cs="Times New Roman"/>
                <w:b/>
                <w:lang w:val="kk-KZ"/>
              </w:rPr>
              <w:t xml:space="preserve">Пәнді </w:t>
            </w:r>
          </w:p>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lang w:val="kk-KZ"/>
              </w:rPr>
            </w:pPr>
            <w:r w:rsidRPr="004B4885">
              <w:rPr>
                <w:rStyle w:val="shorttext"/>
                <w:rFonts w:ascii="Times New Roman" w:hAnsi="Times New Roman" w:cs="Times New Roman"/>
                <w:b/>
                <w:lang w:val="kk-KZ"/>
              </w:rPr>
              <w:t xml:space="preserve">меңгеруге қойыла-тын талаптар </w:t>
            </w:r>
          </w:p>
        </w:tc>
        <w:tc>
          <w:tcPr>
            <w:tcW w:w="8791" w:type="dxa"/>
            <w:gridSpan w:val="12"/>
          </w:tcPr>
          <w:p w:rsidR="00F10A35" w:rsidRPr="004B4885" w:rsidRDefault="00F10A35" w:rsidP="00F10A35">
            <w:pPr>
              <w:pStyle w:val="a6"/>
              <w:numPr>
                <w:ilvl w:val="0"/>
                <w:numId w:val="2"/>
              </w:numPr>
              <w:tabs>
                <w:tab w:val="left" w:pos="426"/>
              </w:tabs>
              <w:autoSpaceDE w:val="0"/>
              <w:autoSpaceDN w:val="0"/>
              <w:adjustRightInd w:val="0"/>
              <w:ind w:left="34" w:firstLine="0"/>
              <w:jc w:val="both"/>
              <w:rPr>
                <w:rFonts w:ascii="Times New Roman" w:hAnsi="Times New Roman" w:cs="Times New Roman"/>
                <w:lang w:val="kk-KZ"/>
              </w:rPr>
            </w:pPr>
            <w:r w:rsidRPr="004B4885">
              <w:rPr>
                <w:rFonts w:ascii="Times New Roman" w:hAnsi="Times New Roman" w:cs="Times New Roman"/>
                <w:lang w:val="kk-KZ"/>
              </w:rPr>
              <w:t xml:space="preserve">Әр аудиториялық және </w:t>
            </w:r>
            <w:r w:rsidR="000E2DD5" w:rsidRPr="004B4885">
              <w:rPr>
                <w:rFonts w:ascii="Times New Roman" w:hAnsi="Times New Roman" w:cs="Times New Roman"/>
                <w:lang w:val="kk-KZ"/>
              </w:rPr>
              <w:t xml:space="preserve">семинарлық </w:t>
            </w:r>
            <w:r w:rsidRPr="004B4885">
              <w:rPr>
                <w:rFonts w:ascii="Times New Roman" w:hAnsi="Times New Roman" w:cs="Times New Roman"/>
                <w:lang w:val="kk-KZ"/>
              </w:rPr>
              <w:t>сабаққа алдын ала дайындалу  керек, көрсетілген кесте бойынша.</w:t>
            </w:r>
          </w:p>
          <w:p w:rsidR="00F10A35" w:rsidRPr="004B4885" w:rsidRDefault="00F10A35" w:rsidP="00F10A35">
            <w:pPr>
              <w:pStyle w:val="a6"/>
              <w:numPr>
                <w:ilvl w:val="0"/>
                <w:numId w:val="2"/>
              </w:numPr>
              <w:tabs>
                <w:tab w:val="left" w:pos="426"/>
              </w:tabs>
              <w:autoSpaceDE w:val="0"/>
              <w:autoSpaceDN w:val="0"/>
              <w:adjustRightInd w:val="0"/>
              <w:ind w:left="34" w:firstLine="0"/>
              <w:jc w:val="both"/>
              <w:rPr>
                <w:rFonts w:ascii="Times New Roman" w:hAnsi="Times New Roman" w:cs="Times New Roman"/>
                <w:lang w:val="kk-KZ"/>
              </w:rPr>
            </w:pPr>
            <w:r w:rsidRPr="004B4885">
              <w:rPr>
                <w:rFonts w:ascii="Times New Roman" w:hAnsi="Times New Roman" w:cs="Times New Roman"/>
                <w:lang w:val="kk-KZ"/>
              </w:rPr>
              <w:t>Үй тапсырмасы семестр бойында кестеде көрсетілгендей қарастырылады.</w:t>
            </w:r>
          </w:p>
          <w:p w:rsidR="00F10A35" w:rsidRPr="004B4885" w:rsidRDefault="00F10A35" w:rsidP="00F10A35">
            <w:pPr>
              <w:pStyle w:val="a6"/>
              <w:numPr>
                <w:ilvl w:val="0"/>
                <w:numId w:val="2"/>
              </w:numPr>
              <w:tabs>
                <w:tab w:val="left" w:pos="426"/>
              </w:tabs>
              <w:ind w:left="34" w:firstLine="0"/>
              <w:contextualSpacing w:val="0"/>
              <w:jc w:val="both"/>
              <w:rPr>
                <w:rFonts w:ascii="Times New Roman" w:hAnsi="Times New Roman" w:cs="Times New Roman"/>
                <w:lang w:val="kk-KZ"/>
              </w:rPr>
            </w:pPr>
            <w:r w:rsidRPr="004B4885">
              <w:rPr>
                <w:rFonts w:ascii="Times New Roman" w:hAnsi="Times New Roman" w:cs="Times New Roman"/>
                <w:lang w:val="kk-KZ"/>
              </w:rPr>
              <w:t>Семестр бойында семинарлық сағатта қарастыратын тақырыптардың бәрі берілген дә</w:t>
            </w:r>
            <w:r w:rsidR="0038501D" w:rsidRPr="004B4885">
              <w:rPr>
                <w:rFonts w:ascii="Times New Roman" w:hAnsi="Times New Roman" w:cs="Times New Roman"/>
                <w:lang w:val="kk-KZ"/>
              </w:rPr>
              <w:t>ріспен, семинар сабағында және М</w:t>
            </w:r>
            <w:r w:rsidRPr="004B4885">
              <w:rPr>
                <w:rFonts w:ascii="Times New Roman" w:hAnsi="Times New Roman" w:cs="Times New Roman"/>
                <w:lang w:val="kk-KZ"/>
              </w:rPr>
              <w:t>МӨЖ –де берілген тапсырмалар бір-бірімен тығыз байланыста, курстық бақылаудың 51 пайызын құрайды. Матер</w:t>
            </w:r>
            <w:r w:rsidR="008167EE">
              <w:rPr>
                <w:rFonts w:ascii="Times New Roman" w:hAnsi="Times New Roman" w:cs="Times New Roman"/>
                <w:lang w:val="kk-KZ"/>
              </w:rPr>
              <w:t>иалды толық меңгеру үшін магистрант</w:t>
            </w:r>
            <w:r w:rsidRPr="004B4885">
              <w:rPr>
                <w:rFonts w:ascii="Times New Roman" w:hAnsi="Times New Roman" w:cs="Times New Roman"/>
                <w:lang w:val="kk-KZ"/>
              </w:rPr>
              <w:t xml:space="preserve"> пән бойынша берілген тапсырманы орындауы тиіс. </w:t>
            </w:r>
          </w:p>
          <w:p w:rsidR="00F10A35" w:rsidRPr="004B4885" w:rsidRDefault="0038501D" w:rsidP="00F10A35">
            <w:pPr>
              <w:pStyle w:val="a6"/>
              <w:numPr>
                <w:ilvl w:val="0"/>
                <w:numId w:val="2"/>
              </w:numPr>
              <w:tabs>
                <w:tab w:val="left" w:pos="426"/>
              </w:tabs>
              <w:ind w:left="34" w:firstLine="0"/>
              <w:contextualSpacing w:val="0"/>
              <w:jc w:val="both"/>
              <w:rPr>
                <w:rFonts w:ascii="Times New Roman" w:hAnsi="Times New Roman" w:cs="Times New Roman"/>
                <w:lang w:val="kk-KZ"/>
              </w:rPr>
            </w:pPr>
            <w:r w:rsidRPr="004B4885">
              <w:rPr>
                <w:rFonts w:ascii="Times New Roman" w:hAnsi="Times New Roman" w:cs="Times New Roman"/>
                <w:lang w:val="kk-KZ"/>
              </w:rPr>
              <w:t>Магистрант семинарлық сабақта теориямен бекітуге тиіс.</w:t>
            </w:r>
            <w:r w:rsidR="00F10A35" w:rsidRPr="004B4885">
              <w:rPr>
                <w:rFonts w:ascii="Times New Roman" w:hAnsi="Times New Roman" w:cs="Times New Roman"/>
                <w:lang w:val="kk-KZ"/>
              </w:rPr>
              <w:t xml:space="preserve"> </w:t>
            </w:r>
            <w:r w:rsidRPr="004B4885">
              <w:rPr>
                <w:rFonts w:ascii="Times New Roman" w:hAnsi="Times New Roman" w:cs="Times New Roman"/>
                <w:lang w:val="kk-KZ"/>
              </w:rPr>
              <w:t>Семинарға а</w:t>
            </w:r>
            <w:r w:rsidR="00F10A35" w:rsidRPr="004B4885">
              <w:rPr>
                <w:rFonts w:ascii="Times New Roman" w:hAnsi="Times New Roman" w:cs="Times New Roman"/>
                <w:lang w:val="kk-KZ"/>
              </w:rPr>
              <w:t>лдын</w:t>
            </w:r>
            <w:r w:rsidR="008167EE">
              <w:rPr>
                <w:rFonts w:ascii="Times New Roman" w:hAnsi="Times New Roman" w:cs="Times New Roman"/>
                <w:lang w:val="kk-KZ"/>
              </w:rPr>
              <w:t xml:space="preserve"> ала дайындалып</w:t>
            </w:r>
            <w:r w:rsidR="00F10A35" w:rsidRPr="004B4885">
              <w:rPr>
                <w:rFonts w:ascii="Times New Roman" w:hAnsi="Times New Roman" w:cs="Times New Roman"/>
                <w:lang w:val="kk-KZ"/>
              </w:rPr>
              <w:t xml:space="preserve"> келуге міндетті</w:t>
            </w:r>
            <w:r w:rsidRPr="004B4885">
              <w:rPr>
                <w:rFonts w:ascii="Times New Roman" w:hAnsi="Times New Roman" w:cs="Times New Roman"/>
                <w:lang w:val="kk-KZ"/>
              </w:rPr>
              <w:t>. Әр 1-РК және 2-РК-да студент 3 ММӨЖ</w:t>
            </w:r>
            <w:r w:rsidR="00F10A35" w:rsidRPr="004B4885">
              <w:rPr>
                <w:rFonts w:ascii="Times New Roman" w:hAnsi="Times New Roman" w:cs="Times New Roman"/>
                <w:lang w:val="kk-KZ"/>
              </w:rPr>
              <w:t xml:space="preserve"> </w:t>
            </w:r>
            <w:r w:rsidRPr="004B4885">
              <w:rPr>
                <w:rFonts w:ascii="Times New Roman" w:hAnsi="Times New Roman" w:cs="Times New Roman"/>
                <w:lang w:val="kk-KZ"/>
              </w:rPr>
              <w:t>тапсырады</w:t>
            </w:r>
            <w:r w:rsidR="00F10A35" w:rsidRPr="004B4885">
              <w:rPr>
                <w:rFonts w:ascii="Times New Roman" w:hAnsi="Times New Roman" w:cs="Times New Roman"/>
                <w:lang w:val="kk-KZ"/>
              </w:rPr>
              <w:t xml:space="preserve">. </w:t>
            </w:r>
            <w:r w:rsidRPr="004B4885">
              <w:rPr>
                <w:rFonts w:ascii="Times New Roman" w:hAnsi="Times New Roman" w:cs="Times New Roman"/>
                <w:lang w:val="kk-KZ"/>
              </w:rPr>
              <w:t>Магистранттардың өзіндік жұмыстарын</w:t>
            </w:r>
            <w:r w:rsidR="00F10A35" w:rsidRPr="004B4885">
              <w:rPr>
                <w:rFonts w:ascii="Times New Roman" w:hAnsi="Times New Roman" w:cs="Times New Roman"/>
                <w:lang w:val="kk-KZ"/>
              </w:rPr>
              <w:t xml:space="preserve"> орындауға және орын қорғауға 1 РК-да және 2-РК</w:t>
            </w:r>
            <w:r w:rsidRPr="004B4885">
              <w:rPr>
                <w:rFonts w:ascii="Times New Roman" w:hAnsi="Times New Roman" w:cs="Times New Roman"/>
                <w:lang w:val="kk-KZ"/>
              </w:rPr>
              <w:t>-да  23</w:t>
            </w:r>
            <w:r w:rsidR="00F10A35" w:rsidRPr="004B4885">
              <w:rPr>
                <w:rFonts w:ascii="Times New Roman" w:hAnsi="Times New Roman" w:cs="Times New Roman"/>
                <w:lang w:val="kk-KZ"/>
              </w:rPr>
              <w:t xml:space="preserve">  пайыз жұмсалады.  </w:t>
            </w:r>
          </w:p>
          <w:p w:rsidR="00F10A35" w:rsidRPr="004B4885" w:rsidRDefault="00F10A35" w:rsidP="00F10A35">
            <w:pPr>
              <w:pStyle w:val="a6"/>
              <w:numPr>
                <w:ilvl w:val="0"/>
                <w:numId w:val="1"/>
              </w:numPr>
              <w:tabs>
                <w:tab w:val="left" w:pos="426"/>
              </w:tabs>
              <w:ind w:left="34" w:firstLine="0"/>
              <w:contextualSpacing w:val="0"/>
              <w:jc w:val="both"/>
              <w:rPr>
                <w:rStyle w:val="shorttext"/>
                <w:rFonts w:ascii="Times New Roman" w:hAnsi="Times New Roman" w:cs="Times New Roman"/>
                <w:lang w:val="kk-KZ"/>
              </w:rPr>
            </w:pPr>
            <w:r w:rsidRPr="004B4885">
              <w:rPr>
                <w:rStyle w:val="shorttext"/>
                <w:rFonts w:ascii="Times New Roman" w:hAnsi="Times New Roman" w:cs="Times New Roman"/>
                <w:lang w:val="kk-KZ"/>
              </w:rPr>
              <w:t>Үй тапсырмаларды уақытында орындап тапсыру керек. Бір себептермен кешіккен студенттің бағасы кемиді.</w:t>
            </w:r>
          </w:p>
          <w:p w:rsidR="00F10A35" w:rsidRPr="004B4885" w:rsidRDefault="00F10A35" w:rsidP="003D77ED">
            <w:pPr>
              <w:tabs>
                <w:tab w:val="left" w:pos="426"/>
              </w:tabs>
              <w:autoSpaceDE w:val="0"/>
              <w:autoSpaceDN w:val="0"/>
              <w:adjustRightInd w:val="0"/>
              <w:jc w:val="both"/>
              <w:rPr>
                <w:rFonts w:ascii="Times New Roman" w:hAnsi="Times New Roman" w:cs="Times New Roman"/>
                <w:lang w:val="kk-KZ"/>
              </w:rPr>
            </w:pPr>
            <w:r w:rsidRPr="004B4885">
              <w:rPr>
                <w:rFonts w:ascii="Times New Roman" w:hAnsi="Times New Roman" w:cs="Times New Roman"/>
                <w:lang w:val="kk-KZ"/>
              </w:rPr>
              <w:t>1-РК және 2-РК соңында тапсырылатын коллоквиум  сұрақтары сол уақыт аралығында оқылған дәріс тақараптарына негізделеді. Коллоквиум тапсыруға 21 пайыз жұмсалады.</w:t>
            </w:r>
          </w:p>
          <w:p w:rsidR="00F10A35" w:rsidRPr="004B4885" w:rsidRDefault="00F10A35" w:rsidP="003D77ED">
            <w:pPr>
              <w:tabs>
                <w:tab w:val="left" w:pos="426"/>
              </w:tabs>
              <w:autoSpaceDE w:val="0"/>
              <w:autoSpaceDN w:val="0"/>
              <w:adjustRightInd w:val="0"/>
              <w:jc w:val="both"/>
              <w:rPr>
                <w:rFonts w:ascii="Times New Roman" w:hAnsi="Times New Roman" w:cs="Times New Roman"/>
                <w:lang w:val="kk-KZ"/>
              </w:rPr>
            </w:pPr>
          </w:p>
        </w:tc>
      </w:tr>
      <w:tr w:rsidR="00F10A35" w:rsidRPr="004B4885" w:rsidTr="0006117B">
        <w:trPr>
          <w:trHeight w:val="258"/>
        </w:trPr>
        <w:tc>
          <w:tcPr>
            <w:tcW w:w="1170" w:type="dxa"/>
            <w:gridSpan w:val="2"/>
            <w:vMerge w:val="restart"/>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rPr>
            </w:pPr>
            <w:r w:rsidRPr="004B4885">
              <w:rPr>
                <w:rStyle w:val="shorttext"/>
                <w:rFonts w:ascii="Times New Roman" w:hAnsi="Times New Roman" w:cs="Times New Roman"/>
                <w:b/>
                <w:lang w:val="kk-KZ"/>
              </w:rPr>
              <w:t>Баға саясаты</w:t>
            </w:r>
          </w:p>
        </w:tc>
        <w:tc>
          <w:tcPr>
            <w:tcW w:w="6665" w:type="dxa"/>
            <w:gridSpan w:val="5"/>
          </w:tcPr>
          <w:p w:rsidR="00F10A35" w:rsidRPr="004B4885" w:rsidRDefault="00F10A35" w:rsidP="003D77ED">
            <w:pPr>
              <w:tabs>
                <w:tab w:val="left" w:pos="426"/>
                <w:tab w:val="left" w:pos="1991"/>
                <w:tab w:val="center" w:pos="3010"/>
              </w:tabs>
              <w:autoSpaceDE w:val="0"/>
              <w:autoSpaceDN w:val="0"/>
              <w:adjustRightInd w:val="0"/>
              <w:rPr>
                <w:rFonts w:ascii="Times New Roman" w:hAnsi="Times New Roman" w:cs="Times New Roman"/>
              </w:rPr>
            </w:pPr>
            <w:r w:rsidRPr="004B4885">
              <w:rPr>
                <w:rFonts w:ascii="Times New Roman" w:hAnsi="Times New Roman" w:cs="Times New Roman"/>
                <w:lang w:val="kk-KZ"/>
              </w:rPr>
              <w:tab/>
            </w:r>
            <w:r w:rsidRPr="004B4885">
              <w:rPr>
                <w:rFonts w:ascii="Times New Roman" w:hAnsi="Times New Roman" w:cs="Times New Roman"/>
                <w:lang w:val="kk-KZ"/>
              </w:rPr>
              <w:tab/>
              <w:t>Жүргізілетін жұмыстар</w:t>
            </w:r>
          </w:p>
        </w:tc>
        <w:tc>
          <w:tcPr>
            <w:tcW w:w="850" w:type="dxa"/>
            <w:gridSpan w:val="4"/>
          </w:tcPr>
          <w:p w:rsidR="00F10A35" w:rsidRPr="004B4885" w:rsidRDefault="00F10A35" w:rsidP="003D77ED">
            <w:pPr>
              <w:tabs>
                <w:tab w:val="left" w:pos="426"/>
              </w:tabs>
              <w:autoSpaceDE w:val="0"/>
              <w:autoSpaceDN w:val="0"/>
              <w:adjustRightInd w:val="0"/>
              <w:jc w:val="center"/>
              <w:rPr>
                <w:rFonts w:ascii="Times New Roman" w:hAnsi="Times New Roman" w:cs="Times New Roman"/>
                <w:lang w:val="kk-KZ"/>
              </w:rPr>
            </w:pPr>
            <w:r w:rsidRPr="004B4885">
              <w:rPr>
                <w:rFonts w:ascii="Times New Roman" w:hAnsi="Times New Roman" w:cs="Times New Roman"/>
                <w:lang w:val="kk-KZ"/>
              </w:rPr>
              <w:t>пайыздар</w:t>
            </w:r>
          </w:p>
        </w:tc>
        <w:tc>
          <w:tcPr>
            <w:tcW w:w="1276" w:type="dxa"/>
            <w:gridSpan w:val="3"/>
          </w:tcPr>
          <w:p w:rsidR="00F10A35" w:rsidRPr="004B4885" w:rsidRDefault="00F10A35" w:rsidP="003D77ED">
            <w:pPr>
              <w:pStyle w:val="a6"/>
              <w:tabs>
                <w:tab w:val="left" w:pos="317"/>
              </w:tabs>
              <w:autoSpaceDE w:val="0"/>
              <w:autoSpaceDN w:val="0"/>
              <w:adjustRightInd w:val="0"/>
              <w:ind w:left="0"/>
              <w:jc w:val="center"/>
              <w:rPr>
                <w:rFonts w:ascii="Times New Roman" w:hAnsi="Times New Roman" w:cs="Times New Roman"/>
                <w:lang w:val="kk-KZ"/>
              </w:rPr>
            </w:pPr>
            <w:r w:rsidRPr="004B4885">
              <w:rPr>
                <w:rFonts w:ascii="Times New Roman" w:hAnsi="Times New Roman" w:cs="Times New Roman"/>
                <w:lang w:val="kk-KZ"/>
              </w:rPr>
              <w:t>Тапсыру</w:t>
            </w:r>
          </w:p>
          <w:p w:rsidR="00F10A35" w:rsidRPr="004B4885" w:rsidRDefault="00F10A35" w:rsidP="003D77ED">
            <w:pPr>
              <w:pStyle w:val="a6"/>
              <w:tabs>
                <w:tab w:val="left" w:pos="317"/>
              </w:tabs>
              <w:autoSpaceDE w:val="0"/>
              <w:autoSpaceDN w:val="0"/>
              <w:adjustRightInd w:val="0"/>
              <w:ind w:left="0"/>
              <w:jc w:val="center"/>
              <w:rPr>
                <w:rFonts w:ascii="Times New Roman" w:hAnsi="Times New Roman" w:cs="Times New Roman"/>
                <w:lang w:val="kk-KZ"/>
              </w:rPr>
            </w:pPr>
            <w:r w:rsidRPr="004B4885">
              <w:rPr>
                <w:rFonts w:ascii="Times New Roman" w:hAnsi="Times New Roman" w:cs="Times New Roman"/>
                <w:lang w:val="kk-KZ"/>
              </w:rPr>
              <w:t>жұмасы</w:t>
            </w:r>
          </w:p>
        </w:tc>
      </w:tr>
      <w:tr w:rsidR="00F10A35" w:rsidRPr="004B4885" w:rsidTr="0006117B">
        <w:trPr>
          <w:trHeight w:val="576"/>
        </w:trPr>
        <w:tc>
          <w:tcPr>
            <w:tcW w:w="1170" w:type="dxa"/>
            <w:gridSpan w:val="2"/>
            <w:vMerge/>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rPr>
            </w:pPr>
          </w:p>
        </w:tc>
        <w:tc>
          <w:tcPr>
            <w:tcW w:w="6665" w:type="dxa"/>
            <w:gridSpan w:val="5"/>
          </w:tcPr>
          <w:p w:rsidR="00F10A35" w:rsidRPr="004B4885" w:rsidRDefault="0024529C" w:rsidP="003D77ED">
            <w:pPr>
              <w:rPr>
                <w:rFonts w:ascii="Times New Roman" w:hAnsi="Times New Roman" w:cs="Times New Roman"/>
                <w:lang w:val="kk-KZ"/>
              </w:rPr>
            </w:pPr>
            <w:r>
              <w:rPr>
                <w:rFonts w:ascii="Times New Roman" w:hAnsi="Times New Roman" w:cs="Times New Roman"/>
                <w:i/>
                <w:lang w:val="kk-KZ"/>
              </w:rPr>
              <w:t>МОӨЖ</w:t>
            </w:r>
            <w:r w:rsidR="00F10A35" w:rsidRPr="004B4885">
              <w:rPr>
                <w:rFonts w:ascii="Times New Roman" w:hAnsi="Times New Roman" w:cs="Times New Roman"/>
              </w:rPr>
              <w:t xml:space="preserve"> -1-7</w:t>
            </w:r>
            <w:r w:rsidR="00F10A35" w:rsidRPr="004B4885">
              <w:rPr>
                <w:rFonts w:ascii="Times New Roman" w:hAnsi="Times New Roman" w:cs="Times New Roman"/>
                <w:lang w:val="kk-KZ"/>
              </w:rPr>
              <w:t xml:space="preserve"> (8-15)</w:t>
            </w:r>
            <w:r w:rsidR="00F10A35" w:rsidRPr="004B4885">
              <w:rPr>
                <w:rFonts w:ascii="Times New Roman" w:hAnsi="Times New Roman" w:cs="Times New Roman"/>
              </w:rPr>
              <w:t xml:space="preserve"> </w:t>
            </w:r>
            <w:proofErr w:type="spellStart"/>
            <w:r w:rsidR="00F10A35" w:rsidRPr="004B4885">
              <w:rPr>
                <w:rFonts w:ascii="Times New Roman" w:hAnsi="Times New Roman" w:cs="Times New Roman"/>
              </w:rPr>
              <w:t>апта</w:t>
            </w:r>
            <w:proofErr w:type="spellEnd"/>
            <w:r w:rsidR="00F10A35" w:rsidRPr="004B4885">
              <w:rPr>
                <w:rFonts w:ascii="Times New Roman" w:hAnsi="Times New Roman" w:cs="Times New Roman"/>
              </w:rPr>
              <w:t xml:space="preserve"> </w:t>
            </w:r>
            <w:proofErr w:type="spellStart"/>
            <w:r w:rsidR="00F10A35" w:rsidRPr="004B4885">
              <w:rPr>
                <w:rFonts w:ascii="Times New Roman" w:hAnsi="Times New Roman" w:cs="Times New Roman"/>
              </w:rPr>
              <w:t>аралы</w:t>
            </w:r>
            <w:proofErr w:type="spellEnd"/>
            <w:r w:rsidR="00F10A35" w:rsidRPr="004B4885">
              <w:rPr>
                <w:rFonts w:ascii="Times New Roman" w:hAnsi="Times New Roman" w:cs="Times New Roman"/>
                <w:lang w:val="kk-KZ"/>
              </w:rPr>
              <w:t>ғ</w:t>
            </w:r>
            <w:proofErr w:type="spellStart"/>
            <w:r w:rsidR="00F10A35" w:rsidRPr="004B4885">
              <w:rPr>
                <w:rFonts w:ascii="Times New Roman" w:hAnsi="Times New Roman" w:cs="Times New Roman"/>
              </w:rPr>
              <w:t>ында</w:t>
            </w:r>
            <w:proofErr w:type="spellEnd"/>
            <w:r w:rsidR="00F10A35" w:rsidRPr="004B4885">
              <w:rPr>
                <w:rFonts w:ascii="Times New Roman" w:hAnsi="Times New Roman" w:cs="Times New Roman"/>
                <w:lang w:val="kk-KZ"/>
              </w:rPr>
              <w:t xml:space="preserve">  3  рет тапсырылады (3х 7) .</w:t>
            </w:r>
          </w:p>
          <w:p w:rsidR="00F10A35" w:rsidRPr="004B4885" w:rsidRDefault="00F10A35" w:rsidP="003D77ED">
            <w:pPr>
              <w:rPr>
                <w:rFonts w:ascii="Times New Roman" w:hAnsi="Times New Roman" w:cs="Times New Roman"/>
              </w:rPr>
            </w:pPr>
            <w:r w:rsidRPr="004B4885">
              <w:rPr>
                <w:rFonts w:ascii="Times New Roman" w:hAnsi="Times New Roman" w:cs="Times New Roman"/>
                <w:i/>
                <w:lang w:val="kk-KZ"/>
              </w:rPr>
              <w:t>Семинарлық сабақ</w:t>
            </w:r>
            <w:r w:rsidRPr="004B4885">
              <w:rPr>
                <w:rFonts w:ascii="Times New Roman" w:hAnsi="Times New Roman" w:cs="Times New Roman"/>
                <w:lang w:val="kk-KZ"/>
              </w:rPr>
              <w:t xml:space="preserve"> 1-7 (8-15) апта аралығында </w:t>
            </w:r>
            <w:r w:rsidRPr="004B4885">
              <w:rPr>
                <w:rFonts w:ascii="Times New Roman" w:hAnsi="Times New Roman" w:cs="Times New Roman"/>
              </w:rPr>
              <w:t xml:space="preserve"> </w:t>
            </w:r>
            <w:r w:rsidRPr="004B4885">
              <w:rPr>
                <w:rFonts w:ascii="Times New Roman" w:hAnsi="Times New Roman" w:cs="Times New Roman"/>
                <w:lang w:val="kk-KZ"/>
              </w:rPr>
              <w:t xml:space="preserve">5 рет тапсырылады (5х6) </w:t>
            </w:r>
            <w:r w:rsidRPr="004B4885">
              <w:rPr>
                <w:rFonts w:ascii="Times New Roman" w:hAnsi="Times New Roman" w:cs="Times New Roman"/>
              </w:rPr>
              <w:t xml:space="preserve">. </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rPr>
              <w:t>Коллоквиум</w:t>
            </w:r>
            <w:r w:rsidRPr="004B4885">
              <w:rPr>
                <w:rFonts w:ascii="Times New Roman" w:hAnsi="Times New Roman" w:cs="Times New Roman"/>
              </w:rPr>
              <w:t xml:space="preserve"> 7</w:t>
            </w:r>
            <w:r w:rsidRPr="004B4885">
              <w:rPr>
                <w:rFonts w:ascii="Times New Roman" w:hAnsi="Times New Roman" w:cs="Times New Roman"/>
                <w:lang w:val="kk-KZ"/>
              </w:rPr>
              <w:t xml:space="preserve"> (15) </w:t>
            </w:r>
            <w:r w:rsidRPr="004B4885">
              <w:rPr>
                <w:rFonts w:ascii="Times New Roman" w:hAnsi="Times New Roman" w:cs="Times New Roman"/>
              </w:rPr>
              <w:t xml:space="preserve"> </w:t>
            </w:r>
            <w:proofErr w:type="spellStart"/>
            <w:r w:rsidRPr="004B4885">
              <w:rPr>
                <w:rFonts w:ascii="Times New Roman" w:hAnsi="Times New Roman" w:cs="Times New Roman"/>
              </w:rPr>
              <w:t>аптада</w:t>
            </w:r>
            <w:proofErr w:type="spellEnd"/>
            <w:r w:rsidRPr="004B4885">
              <w:rPr>
                <w:rFonts w:ascii="Times New Roman" w:hAnsi="Times New Roman" w:cs="Times New Roman"/>
              </w:rPr>
              <w:t xml:space="preserve"> – 21 балл.</w:t>
            </w:r>
            <w:r w:rsidRPr="004B4885">
              <w:rPr>
                <w:rFonts w:ascii="Times New Roman" w:hAnsi="Times New Roman" w:cs="Times New Roman"/>
                <w:i/>
                <w:lang w:val="kk-KZ"/>
              </w:rPr>
              <w:t xml:space="preserve"> </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1-PK</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2-PK</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Midterm Exam</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Емтихан</w:t>
            </w:r>
          </w:p>
          <w:p w:rsidR="00F10A35" w:rsidRPr="004B4885" w:rsidRDefault="0024529C" w:rsidP="003D77ED">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p w:rsidR="00F10A35" w:rsidRPr="004B4885" w:rsidRDefault="00F10A35" w:rsidP="003D77ED">
            <w:pPr>
              <w:tabs>
                <w:tab w:val="left" w:pos="426"/>
              </w:tabs>
              <w:autoSpaceDE w:val="0"/>
              <w:autoSpaceDN w:val="0"/>
              <w:adjustRightInd w:val="0"/>
              <w:jc w:val="both"/>
              <w:rPr>
                <w:rFonts w:ascii="Times New Roman" w:hAnsi="Times New Roman" w:cs="Times New Roman"/>
                <w:lang w:val="kk-KZ"/>
              </w:rPr>
            </w:pPr>
          </w:p>
        </w:tc>
        <w:tc>
          <w:tcPr>
            <w:tcW w:w="850" w:type="dxa"/>
            <w:gridSpan w:val="4"/>
          </w:tcPr>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28</w:t>
            </w:r>
            <w:r w:rsidRPr="004B4885">
              <w:rPr>
                <w:rFonts w:ascii="Times New Roman" w:hAnsi="Times New Roman" w:cs="Times New Roman"/>
              </w:rPr>
              <w:t>%</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21</w:t>
            </w:r>
            <w:r w:rsidRPr="004B4885">
              <w:rPr>
                <w:rFonts w:ascii="Times New Roman" w:hAnsi="Times New Roman" w:cs="Times New Roman"/>
              </w:rPr>
              <w:t>%</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30</w:t>
            </w:r>
            <w:r w:rsidRPr="004B4885">
              <w:rPr>
                <w:rFonts w:ascii="Times New Roman" w:hAnsi="Times New Roman" w:cs="Times New Roman"/>
              </w:rPr>
              <w:t>%</w:t>
            </w:r>
          </w:p>
          <w:p w:rsidR="00F10A35" w:rsidRPr="004B4885" w:rsidRDefault="00F10A35" w:rsidP="003D77ED">
            <w:pPr>
              <w:tabs>
                <w:tab w:val="left" w:pos="426"/>
              </w:tabs>
              <w:autoSpaceDE w:val="0"/>
              <w:autoSpaceDN w:val="0"/>
              <w:adjustRightInd w:val="0"/>
              <w:jc w:val="both"/>
              <w:rPr>
                <w:rFonts w:ascii="Times New Roman" w:hAnsi="Times New Roman" w:cs="Times New Roman"/>
                <w:u w:val="single"/>
                <w:lang w:val="kk-KZ"/>
              </w:rPr>
            </w:pPr>
          </w:p>
          <w:p w:rsidR="00F10A35" w:rsidRPr="004B4885" w:rsidRDefault="00F10A35" w:rsidP="003D77ED">
            <w:pPr>
              <w:tabs>
                <w:tab w:val="left" w:pos="426"/>
              </w:tabs>
              <w:autoSpaceDE w:val="0"/>
              <w:autoSpaceDN w:val="0"/>
              <w:adjustRightInd w:val="0"/>
              <w:jc w:val="both"/>
              <w:rPr>
                <w:rFonts w:ascii="Times New Roman" w:hAnsi="Times New Roman" w:cs="Times New Roman"/>
                <w:u w:val="single"/>
              </w:rPr>
            </w:pPr>
            <w:r w:rsidRPr="004B4885">
              <w:rPr>
                <w:rFonts w:ascii="Times New Roman" w:hAnsi="Times New Roman" w:cs="Times New Roman"/>
                <w:u w:val="single"/>
                <w:lang w:val="kk-KZ"/>
              </w:rPr>
              <w:t>21</w:t>
            </w:r>
            <w:r w:rsidRPr="004B4885">
              <w:rPr>
                <w:rFonts w:ascii="Times New Roman" w:hAnsi="Times New Roman" w:cs="Times New Roman"/>
                <w:u w:val="single"/>
              </w:rPr>
              <w:t>%</w:t>
            </w:r>
          </w:p>
          <w:p w:rsidR="00F10A35" w:rsidRPr="004B4885" w:rsidRDefault="00F10A35" w:rsidP="003D77ED">
            <w:pPr>
              <w:tabs>
                <w:tab w:val="left" w:pos="426"/>
              </w:tabs>
              <w:autoSpaceDE w:val="0"/>
              <w:autoSpaceDN w:val="0"/>
              <w:adjustRightInd w:val="0"/>
              <w:jc w:val="both"/>
              <w:rPr>
                <w:rFonts w:ascii="Times New Roman" w:hAnsi="Times New Roman" w:cs="Times New Roman"/>
                <w:lang w:val="en-US"/>
              </w:rPr>
            </w:pPr>
            <w:r w:rsidRPr="004B4885">
              <w:rPr>
                <w:rFonts w:ascii="Times New Roman" w:hAnsi="Times New Roman" w:cs="Times New Roman"/>
                <w:lang w:val="en-US"/>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lang w:val="en-US"/>
              </w:rPr>
            </w:pPr>
            <w:r w:rsidRPr="004B4885">
              <w:rPr>
                <w:rFonts w:ascii="Times New Roman" w:hAnsi="Times New Roman" w:cs="Times New Roman"/>
                <w:lang w:val="en-US"/>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en-US"/>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u w:val="single"/>
                <w:lang w:val="en-US"/>
              </w:rPr>
            </w:pPr>
            <w:r w:rsidRPr="004B4885">
              <w:rPr>
                <w:rFonts w:ascii="Times New Roman" w:hAnsi="Times New Roman" w:cs="Times New Roman"/>
                <w:u w:val="single"/>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lang w:val="en-US"/>
              </w:rPr>
            </w:pPr>
            <w:r w:rsidRPr="004B4885">
              <w:rPr>
                <w:rFonts w:ascii="Times New Roman" w:hAnsi="Times New Roman" w:cs="Times New Roman"/>
                <w:lang w:val="en-US"/>
              </w:rPr>
              <w:t>400</w:t>
            </w:r>
          </w:p>
        </w:tc>
        <w:tc>
          <w:tcPr>
            <w:tcW w:w="1276" w:type="dxa"/>
            <w:gridSpan w:val="3"/>
          </w:tcPr>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1,2,3,4,5,6</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3,5,6</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2,3,4,5,6</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7</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8</w:t>
            </w:r>
          </w:p>
          <w:p w:rsidR="00F10A35" w:rsidRPr="004B4885" w:rsidRDefault="00F10A35" w:rsidP="003D77ED">
            <w:pPr>
              <w:rPr>
                <w:rFonts w:ascii="Times New Roman" w:hAnsi="Times New Roman" w:cs="Times New Roman"/>
              </w:rPr>
            </w:pPr>
          </w:p>
          <w:p w:rsidR="00F10A35" w:rsidRPr="004B4885" w:rsidRDefault="00F10A35" w:rsidP="003D77ED">
            <w:pPr>
              <w:rPr>
                <w:rFonts w:ascii="Times New Roman" w:hAnsi="Times New Roman" w:cs="Times New Roman"/>
                <w:lang w:val="en-US"/>
              </w:rPr>
            </w:pPr>
            <w:r w:rsidRPr="004B4885">
              <w:rPr>
                <w:rFonts w:ascii="Times New Roman" w:hAnsi="Times New Roman" w:cs="Times New Roman"/>
              </w:rPr>
              <w:t>1</w:t>
            </w:r>
            <w:r w:rsidRPr="004B4885">
              <w:rPr>
                <w:rFonts w:ascii="Times New Roman" w:hAnsi="Times New Roman" w:cs="Times New Roman"/>
                <w:lang w:val="en-US"/>
              </w:rPr>
              <w:t>6</w:t>
            </w:r>
          </w:p>
        </w:tc>
      </w:tr>
      <w:tr w:rsidR="00F10A35" w:rsidRPr="004B4885" w:rsidTr="0006117B">
        <w:tc>
          <w:tcPr>
            <w:tcW w:w="1170" w:type="dxa"/>
            <w:gridSpan w:val="2"/>
            <w:vMerge/>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rPr>
            </w:pPr>
          </w:p>
        </w:tc>
        <w:tc>
          <w:tcPr>
            <w:tcW w:w="8791" w:type="dxa"/>
            <w:gridSpan w:val="12"/>
          </w:tcPr>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Баға мына формула бойынша есептеледі</w:t>
            </w:r>
            <w:r w:rsidRPr="004B4885">
              <w:rPr>
                <w:rFonts w:ascii="Times New Roman" w:hAnsi="Times New Roman" w:cs="Times New Roman"/>
              </w:rPr>
              <w:t xml:space="preserve"> </w:t>
            </w:r>
          </w:p>
          <w:p w:rsidR="00F10A35" w:rsidRPr="004B4885" w:rsidRDefault="00F10A35" w:rsidP="003D77ED">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rPr>
                  <m:t>Пән бойынша қорытынды баға</m:t>
                </m:r>
                <m:r>
                  <m:rPr>
                    <m:sty m:val="p"/>
                  </m:rPr>
                  <w:rPr>
                    <w:rFonts w:ascii="Cambria Math" w:eastAsia="Times New Roman" w:hAnsi="Cambria Math" w:cs="Times New Roman"/>
                    <w:lang w:val="kk-KZ"/>
                  </w:rPr>
                  <m:t>=</m:t>
                </m:r>
                <m:f>
                  <m:fPr>
                    <m:ctrlPr>
                      <w:rPr>
                        <w:rFonts w:ascii="Cambria Math" w:eastAsia="Times New Roman" w:hAnsi="Cambria Math" w:cs="Times New Roman"/>
                        <w:bCs/>
                        <w:lang w:val="kk-KZ"/>
                      </w:rPr>
                    </m:ctrlPr>
                  </m:fPr>
                  <m:num>
                    <m:r>
                      <m:rPr>
                        <m:sty m:val="p"/>
                      </m:rPr>
                      <w:rPr>
                        <w:rFonts w:ascii="Cambria Math" w:eastAsia="Times New Roman" w:hAnsi="Cambria Math" w:cs="Times New Roman"/>
                        <w:lang w:val="kk-KZ"/>
                      </w:rPr>
                      <m:t>РК1+РК2</m:t>
                    </m:r>
                  </m:num>
                  <m:den>
                    <m:r>
                      <m:rPr>
                        <m:sty m:val="p"/>
                      </m:rPr>
                      <w:rPr>
                        <w:rFonts w:ascii="Cambria Math" w:eastAsia="Times New Roman" w:hAnsi="Cambria Math" w:cs="Times New Roman"/>
                        <w:lang w:val="kk-KZ"/>
                      </w:rPr>
                      <m:t>2</m:t>
                    </m:r>
                  </m:den>
                </m:f>
                <m:r>
                  <m:rPr>
                    <m:sty m:val="p"/>
                  </m:rPr>
                  <w:rPr>
                    <w:rFonts w:ascii="Cambria Math" w:eastAsia="Times New Roman" w:hAnsi="Cambria Math" w:cs="Times New Roman"/>
                    <w:lang w:val="kk-KZ"/>
                  </w:rPr>
                  <m:t>∙0,6+0,1МТ+0,3ИК</m:t>
                </m:r>
              </m:oMath>
            </m:oMathPara>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lang w:val="kk-KZ"/>
              </w:rPr>
              <w:lastRenderedPageBreak/>
              <w:t>Мималды бағалар пайызбен және Әріппен көрсетілген</w:t>
            </w:r>
            <w:r w:rsidRPr="004B4885">
              <w:rPr>
                <w:rFonts w:ascii="Times New Roman" w:hAnsi="Times New Roman" w:cs="Times New Roman"/>
              </w:rPr>
              <w:t>:</w:t>
            </w:r>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rPr>
              <w:t>95% - 100%: А</w:t>
            </w:r>
            <w:r w:rsidRPr="004B4885">
              <w:rPr>
                <w:rFonts w:ascii="Times New Roman" w:hAnsi="Times New Roman" w:cs="Times New Roman"/>
              </w:rPr>
              <w:tab/>
            </w:r>
            <w:r w:rsidRPr="004B4885">
              <w:rPr>
                <w:rFonts w:ascii="Times New Roman" w:hAnsi="Times New Roman" w:cs="Times New Roman"/>
              </w:rPr>
              <w:tab/>
              <w:t>90% - 94%: А-</w:t>
            </w:r>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rPr>
              <w:t>85% - 89%: В+</w:t>
            </w:r>
            <w:r w:rsidRPr="004B4885">
              <w:rPr>
                <w:rFonts w:ascii="Times New Roman" w:hAnsi="Times New Roman" w:cs="Times New Roman"/>
              </w:rPr>
              <w:tab/>
            </w:r>
            <w:r w:rsidRPr="004B4885">
              <w:rPr>
                <w:rFonts w:ascii="Times New Roman" w:hAnsi="Times New Roman" w:cs="Times New Roman"/>
              </w:rPr>
              <w:tab/>
              <w:t>80% - 84%: В</w:t>
            </w:r>
            <w:r w:rsidRPr="004B4885">
              <w:rPr>
                <w:rFonts w:ascii="Times New Roman" w:hAnsi="Times New Roman" w:cs="Times New Roman"/>
              </w:rPr>
              <w:tab/>
            </w:r>
            <w:r w:rsidRPr="004B4885">
              <w:rPr>
                <w:rFonts w:ascii="Times New Roman" w:hAnsi="Times New Roman" w:cs="Times New Roman"/>
              </w:rPr>
              <w:tab/>
            </w:r>
            <w:r w:rsidRPr="004B4885">
              <w:rPr>
                <w:rFonts w:ascii="Times New Roman" w:hAnsi="Times New Roman" w:cs="Times New Roman"/>
              </w:rPr>
              <w:tab/>
              <w:t>75% - 79%: В-</w:t>
            </w:r>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rPr>
              <w:t>70% - 74%: С+</w:t>
            </w:r>
            <w:r w:rsidRPr="004B4885">
              <w:rPr>
                <w:rFonts w:ascii="Times New Roman" w:hAnsi="Times New Roman" w:cs="Times New Roman"/>
              </w:rPr>
              <w:tab/>
            </w:r>
            <w:r w:rsidRPr="004B4885">
              <w:rPr>
                <w:rFonts w:ascii="Times New Roman" w:hAnsi="Times New Roman" w:cs="Times New Roman"/>
              </w:rPr>
              <w:tab/>
              <w:t>65% - 69%: С</w:t>
            </w:r>
            <w:r w:rsidRPr="004B4885">
              <w:rPr>
                <w:rFonts w:ascii="Times New Roman" w:hAnsi="Times New Roman" w:cs="Times New Roman"/>
              </w:rPr>
              <w:tab/>
            </w:r>
            <w:r w:rsidRPr="004B4885">
              <w:rPr>
                <w:rFonts w:ascii="Times New Roman" w:hAnsi="Times New Roman" w:cs="Times New Roman"/>
              </w:rPr>
              <w:tab/>
            </w:r>
            <w:r w:rsidRPr="004B4885">
              <w:rPr>
                <w:rFonts w:ascii="Times New Roman" w:hAnsi="Times New Roman" w:cs="Times New Roman"/>
              </w:rPr>
              <w:tab/>
              <w:t>60% - 64%: С-</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 xml:space="preserve">55% - 59%: </w:t>
            </w:r>
            <w:r w:rsidRPr="004B4885">
              <w:rPr>
                <w:rFonts w:ascii="Times New Roman" w:hAnsi="Times New Roman" w:cs="Times New Roman"/>
                <w:lang w:val="en-US"/>
              </w:rPr>
              <w:t>D</w:t>
            </w:r>
            <w:r w:rsidRPr="004B4885">
              <w:rPr>
                <w:rFonts w:ascii="Times New Roman" w:hAnsi="Times New Roman" w:cs="Times New Roman"/>
              </w:rPr>
              <w:t>+</w:t>
            </w:r>
            <w:r w:rsidRPr="004B4885">
              <w:rPr>
                <w:rFonts w:ascii="Times New Roman" w:hAnsi="Times New Roman" w:cs="Times New Roman"/>
              </w:rPr>
              <w:tab/>
            </w:r>
            <w:r w:rsidRPr="004B4885">
              <w:rPr>
                <w:rFonts w:ascii="Times New Roman" w:hAnsi="Times New Roman" w:cs="Times New Roman"/>
              </w:rPr>
              <w:tab/>
              <w:t xml:space="preserve">50% - 54%: </w:t>
            </w:r>
            <w:r w:rsidRPr="004B4885">
              <w:rPr>
                <w:rFonts w:ascii="Times New Roman" w:hAnsi="Times New Roman" w:cs="Times New Roman"/>
                <w:lang w:val="en-US"/>
              </w:rPr>
              <w:t>D</w:t>
            </w:r>
            <w:r w:rsidRPr="004B4885">
              <w:rPr>
                <w:rFonts w:ascii="Times New Roman" w:hAnsi="Times New Roman" w:cs="Times New Roman"/>
              </w:rPr>
              <w:t>-</w:t>
            </w:r>
            <w:r w:rsidRPr="004B4885">
              <w:rPr>
                <w:rFonts w:ascii="Times New Roman" w:hAnsi="Times New Roman" w:cs="Times New Roman"/>
              </w:rPr>
              <w:tab/>
            </w:r>
            <w:r w:rsidRPr="004B4885">
              <w:rPr>
                <w:rFonts w:ascii="Times New Roman" w:hAnsi="Times New Roman" w:cs="Times New Roman"/>
              </w:rPr>
              <w:tab/>
              <w:t xml:space="preserve">          </w:t>
            </w:r>
            <w:r w:rsidRPr="004B4885">
              <w:rPr>
                <w:rFonts w:ascii="Times New Roman" w:hAnsi="Times New Roman" w:cs="Times New Roman"/>
                <w:lang w:val="kk-KZ"/>
              </w:rPr>
              <w:t xml:space="preserve">   </w:t>
            </w:r>
            <w:r w:rsidRPr="004B4885">
              <w:rPr>
                <w:rFonts w:ascii="Times New Roman" w:hAnsi="Times New Roman" w:cs="Times New Roman"/>
              </w:rPr>
              <w:t xml:space="preserve">  0% -49%: </w:t>
            </w:r>
            <w:r w:rsidRPr="004B4885">
              <w:rPr>
                <w:rFonts w:ascii="Times New Roman" w:hAnsi="Times New Roman" w:cs="Times New Roman"/>
                <w:lang w:val="en-US"/>
              </w:rPr>
              <w:t>F</w:t>
            </w:r>
          </w:p>
        </w:tc>
      </w:tr>
      <w:tr w:rsidR="00F10A35" w:rsidRPr="00601C74" w:rsidTr="0006117B">
        <w:tc>
          <w:tcPr>
            <w:tcW w:w="1170" w:type="dxa"/>
            <w:gridSpan w:val="2"/>
          </w:tcPr>
          <w:p w:rsidR="00F10A35" w:rsidRPr="004B4885" w:rsidRDefault="00F10A35" w:rsidP="003D77ED">
            <w:pPr>
              <w:pStyle w:val="a6"/>
              <w:tabs>
                <w:tab w:val="left" w:pos="426"/>
              </w:tabs>
              <w:autoSpaceDE w:val="0"/>
              <w:autoSpaceDN w:val="0"/>
              <w:adjustRightInd w:val="0"/>
              <w:ind w:left="0"/>
              <w:jc w:val="both"/>
              <w:rPr>
                <w:rFonts w:ascii="Times New Roman" w:hAnsi="Times New Roman" w:cs="Times New Roman"/>
                <w:b/>
                <w:lang w:val="kk-KZ"/>
              </w:rPr>
            </w:pPr>
            <w:r w:rsidRPr="004B4885">
              <w:rPr>
                <w:rFonts w:ascii="Times New Roman" w:hAnsi="Times New Roman" w:cs="Times New Roman"/>
                <w:b/>
                <w:lang w:val="kk-KZ"/>
              </w:rPr>
              <w:lastRenderedPageBreak/>
              <w:t>Пәннің саясаты</w:t>
            </w:r>
          </w:p>
        </w:tc>
        <w:tc>
          <w:tcPr>
            <w:tcW w:w="8791" w:type="dxa"/>
            <w:gridSpan w:val="12"/>
          </w:tcPr>
          <w:p w:rsidR="00F10A35" w:rsidRPr="004B4885" w:rsidRDefault="00F10A35" w:rsidP="003D77ED">
            <w:pPr>
              <w:pStyle w:val="a6"/>
              <w:tabs>
                <w:tab w:val="left" w:pos="426"/>
              </w:tabs>
              <w:autoSpaceDE w:val="0"/>
              <w:autoSpaceDN w:val="0"/>
              <w:adjustRightInd w:val="0"/>
              <w:ind w:left="0"/>
              <w:contextualSpacing w:val="0"/>
              <w:jc w:val="both"/>
              <w:rPr>
                <w:rFonts w:ascii="Times New Roman" w:hAnsi="Times New Roman" w:cs="Times New Roman"/>
                <w:lang w:val="kk-KZ"/>
              </w:rPr>
            </w:pPr>
            <w:r w:rsidRPr="004B4885">
              <w:rPr>
                <w:rFonts w:ascii="Times New Roman" w:hAnsi="Times New Roman" w:cs="Times New Roman"/>
                <w:lang w:val="kk-KZ"/>
              </w:rPr>
              <w:t xml:space="preserve">Университеттің академиялық саясатына сүйеніп, үй тапсырмаларды тапсыруға жеңілдік жасалады, егер ауырса (растаушы құжаты бар болса), авария, күтпеген тосын жағдайлар т.б. Студенттің семестр бойы тапсырмаларды орындаудағы белсенділігі, ұқыптылығы, теориялық білімі семестр соңында баға қоярда ескеріледі. </w:t>
            </w:r>
          </w:p>
        </w:tc>
      </w:tr>
      <w:tr w:rsidR="00F10A35" w:rsidRPr="004B4885" w:rsidTr="0006117B">
        <w:tc>
          <w:tcPr>
            <w:tcW w:w="9961" w:type="dxa"/>
            <w:gridSpan w:val="14"/>
          </w:tcPr>
          <w:p w:rsidR="00F10A35" w:rsidRPr="004B4885" w:rsidRDefault="00F10A35" w:rsidP="003D77ED">
            <w:pPr>
              <w:pStyle w:val="a6"/>
              <w:tabs>
                <w:tab w:val="left" w:pos="426"/>
              </w:tabs>
              <w:autoSpaceDE w:val="0"/>
              <w:autoSpaceDN w:val="0"/>
              <w:adjustRightInd w:val="0"/>
              <w:ind w:left="0"/>
              <w:contextualSpacing w:val="0"/>
              <w:jc w:val="both"/>
              <w:rPr>
                <w:rFonts w:ascii="Times New Roman" w:hAnsi="Times New Roman" w:cs="Times New Roman"/>
              </w:rPr>
            </w:pPr>
            <w:r w:rsidRPr="004B4885">
              <w:rPr>
                <w:rFonts w:ascii="Times New Roman" w:eastAsia="Times New Roman" w:hAnsi="Times New Roman" w:cs="Times New Roman"/>
                <w:b/>
                <w:lang w:val="kk-KZ"/>
              </w:rPr>
              <w:t>Пәннің кестесі</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Жұ-ма</w:t>
            </w:r>
          </w:p>
        </w:tc>
        <w:tc>
          <w:tcPr>
            <w:tcW w:w="7749" w:type="dxa"/>
            <w:gridSpan w:val="9"/>
          </w:tcPr>
          <w:p w:rsidR="00F10A35" w:rsidRPr="004B4885" w:rsidRDefault="00F10A35" w:rsidP="003D77ED">
            <w:pPr>
              <w:jc w:val="center"/>
              <w:rPr>
                <w:rFonts w:ascii="Times New Roman" w:eastAsia="Times New Roman" w:hAnsi="Times New Roman" w:cs="Times New Roman"/>
                <w:b/>
              </w:rPr>
            </w:pPr>
            <w:r w:rsidRPr="004B4885">
              <w:rPr>
                <w:rFonts w:ascii="Times New Roman" w:eastAsia="Times New Roman" w:hAnsi="Times New Roman" w:cs="Times New Roman"/>
                <w:b/>
                <w:lang w:val="kk-KZ"/>
              </w:rPr>
              <w:t>Тақырып аттары</w:t>
            </w:r>
          </w:p>
        </w:tc>
        <w:tc>
          <w:tcPr>
            <w:tcW w:w="756" w:type="dxa"/>
            <w:gridSpan w:val="3"/>
          </w:tcPr>
          <w:p w:rsidR="00F10A35" w:rsidRPr="004B4885" w:rsidRDefault="00F10A35" w:rsidP="003D77ED">
            <w:pPr>
              <w:jc w:val="center"/>
              <w:rPr>
                <w:rFonts w:ascii="Times New Roman" w:eastAsia="Times New Roman" w:hAnsi="Times New Roman" w:cs="Times New Roman"/>
                <w:b/>
              </w:rPr>
            </w:pPr>
            <w:r w:rsidRPr="004B4885">
              <w:rPr>
                <w:rFonts w:ascii="Times New Roman" w:eastAsia="Times New Roman" w:hAnsi="Times New Roman" w:cs="Times New Roman"/>
                <w:b/>
                <w:lang w:val="kk-KZ"/>
              </w:rPr>
              <w:t>Са-ғат саны</w:t>
            </w:r>
          </w:p>
        </w:tc>
        <w:tc>
          <w:tcPr>
            <w:tcW w:w="709" w:type="dxa"/>
          </w:tcPr>
          <w:p w:rsidR="00F10A35" w:rsidRPr="004B4885" w:rsidRDefault="00F10A35" w:rsidP="003D77ED">
            <w:pPr>
              <w:jc w:val="center"/>
              <w:rPr>
                <w:rFonts w:ascii="Times New Roman" w:eastAsia="Times New Roman" w:hAnsi="Times New Roman" w:cs="Times New Roman"/>
                <w:b/>
              </w:rPr>
            </w:pPr>
            <w:r w:rsidRPr="004B4885">
              <w:rPr>
                <w:rFonts w:ascii="Times New Roman" w:eastAsia="Times New Roman" w:hAnsi="Times New Roman" w:cs="Times New Roman"/>
                <w:b/>
              </w:rPr>
              <w:t>Мак</w:t>
            </w:r>
            <w:r w:rsidRPr="004B4885">
              <w:rPr>
                <w:rFonts w:ascii="Times New Roman" w:eastAsia="Times New Roman" w:hAnsi="Times New Roman" w:cs="Times New Roman"/>
                <w:b/>
                <w:lang w:val="kk-KZ"/>
              </w:rPr>
              <w:t>с.</w:t>
            </w:r>
            <w:r w:rsidRPr="004B4885">
              <w:rPr>
                <w:rFonts w:ascii="Times New Roman" w:eastAsia="Times New Roman" w:hAnsi="Times New Roman" w:cs="Times New Roman"/>
                <w:b/>
              </w:rPr>
              <w:t xml:space="preserve"> балл</w:t>
            </w:r>
          </w:p>
        </w:tc>
      </w:tr>
      <w:tr w:rsidR="00F10A35" w:rsidRPr="004B4885" w:rsidTr="0006117B">
        <w:tc>
          <w:tcPr>
            <w:tcW w:w="747" w:type="dxa"/>
            <w:vMerge w:val="restart"/>
          </w:tcPr>
          <w:p w:rsidR="00F10A35" w:rsidRPr="004B4885" w:rsidRDefault="00F10A35" w:rsidP="003D77ED">
            <w:pPr>
              <w:jc w:val="center"/>
              <w:rPr>
                <w:rFonts w:ascii="Times New Roman" w:eastAsia="Times New Roman" w:hAnsi="Times New Roman" w:cs="Times New Roman"/>
              </w:rPr>
            </w:pPr>
            <w:r w:rsidRPr="004B4885">
              <w:rPr>
                <w:rFonts w:ascii="Times New Roman" w:eastAsia="Times New Roman" w:hAnsi="Times New Roman" w:cs="Times New Roman"/>
              </w:rPr>
              <w:t>1</w:t>
            </w:r>
          </w:p>
        </w:tc>
        <w:tc>
          <w:tcPr>
            <w:tcW w:w="7749" w:type="dxa"/>
            <w:gridSpan w:val="9"/>
          </w:tcPr>
          <w:p w:rsidR="00F10A35" w:rsidRPr="004B4885" w:rsidRDefault="00F10A35" w:rsidP="008167EE">
            <w:pPr>
              <w:jc w:val="both"/>
              <w:rPr>
                <w:rFonts w:ascii="Times New Roman" w:hAnsi="Times New Roman" w:cs="Times New Roman"/>
                <w:lang w:val="kk-KZ"/>
              </w:rPr>
            </w:pPr>
            <w:r w:rsidRPr="004B4885">
              <w:rPr>
                <w:rFonts w:ascii="Times New Roman" w:hAnsi="Times New Roman" w:cs="Times New Roman"/>
                <w:b/>
                <w:lang w:val="kk-KZ"/>
              </w:rPr>
              <w:t>1 - 2 дәріс.</w:t>
            </w:r>
            <w:r w:rsidRPr="004B4885">
              <w:rPr>
                <w:rFonts w:ascii="Times New Roman" w:hAnsi="Times New Roman" w:cs="Times New Roman"/>
                <w:lang w:val="kk-KZ"/>
              </w:rPr>
              <w:t xml:space="preserve"> </w:t>
            </w:r>
            <w:r w:rsidR="0038501D" w:rsidRPr="0024529C">
              <w:rPr>
                <w:rFonts w:ascii="Times New Roman" w:hAnsi="Times New Roman" w:cs="Times New Roman"/>
                <w:lang w:val="kk-KZ"/>
              </w:rPr>
              <w:t xml:space="preserve">Кіріспе. </w:t>
            </w:r>
            <w:r w:rsidR="001E16EF" w:rsidRPr="0024529C">
              <w:rPr>
                <w:rFonts w:ascii="Times New Roman" w:hAnsi="Times New Roman" w:cs="Times New Roman"/>
                <w:lang w:val="kk-KZ"/>
              </w:rPr>
              <w:t xml:space="preserve">Оқу әдістемелік және ғылыми пән тұрғыдағы фармацевтикалық технологияны анықтау. </w:t>
            </w:r>
            <w:r w:rsidR="00CF0DA8" w:rsidRPr="0024529C">
              <w:rPr>
                <w:rFonts w:ascii="Times New Roman" w:hAnsi="Times New Roman" w:cs="Times New Roman"/>
                <w:lang w:val="kk-KZ"/>
              </w:rPr>
              <w:t xml:space="preserve">Базалық және профилді пән арсындағы байланыс.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F10A35" w:rsidRPr="004B4885" w:rsidTr="0006117B">
        <w:tc>
          <w:tcPr>
            <w:tcW w:w="747" w:type="dxa"/>
            <w:vMerge/>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CF0DA8">
            <w:pPr>
              <w:jc w:val="both"/>
              <w:rPr>
                <w:rFonts w:ascii="Times New Roman" w:eastAsia="Times New Roman" w:hAnsi="Times New Roman" w:cs="Times New Roman"/>
                <w:b/>
                <w:lang w:val="kk-KZ"/>
              </w:rPr>
            </w:pPr>
            <w:r w:rsidRPr="004B4885">
              <w:rPr>
                <w:rFonts w:ascii="Times New Roman" w:hAnsi="Times New Roman" w:cs="Times New Roman"/>
                <w:b/>
                <w:lang w:val="kk-KZ"/>
              </w:rPr>
              <w:t>1 семинар сабақ</w:t>
            </w:r>
            <w:r w:rsidRPr="004B4885">
              <w:rPr>
                <w:rFonts w:ascii="Times New Roman" w:hAnsi="Times New Roman" w:cs="Times New Roman"/>
                <w:lang w:val="kk-KZ"/>
              </w:rPr>
              <w:t xml:space="preserve">.  </w:t>
            </w:r>
            <w:r w:rsidR="00CF0DA8">
              <w:rPr>
                <w:rFonts w:ascii="Times New Roman" w:hAnsi="Times New Roman" w:cs="Times New Roman"/>
                <w:lang w:val="kk-KZ"/>
              </w:rPr>
              <w:t>Фармацевтикалық технология аппараттар мен процесстердің негізгі реализацияның заманауи аспектілері.</w:t>
            </w:r>
          </w:p>
        </w:tc>
        <w:tc>
          <w:tcPr>
            <w:tcW w:w="756" w:type="dxa"/>
            <w:gridSpan w:val="3"/>
          </w:tcPr>
          <w:p w:rsidR="00F10A35" w:rsidRPr="0025782F" w:rsidRDefault="0025782F" w:rsidP="003D77ED">
            <w:pPr>
              <w:jc w:val="center"/>
              <w:rPr>
                <w:rFonts w:ascii="Times New Roman" w:eastAsia="Times New Roman" w:hAnsi="Times New Roman" w:cs="Times New Roman"/>
                <w:b/>
                <w:lang w:val="en-US"/>
              </w:rPr>
            </w:pPr>
            <w:r>
              <w:rPr>
                <w:rFonts w:ascii="Times New Roman" w:eastAsia="Times New Roman" w:hAnsi="Times New Roman" w:cs="Times New Roman"/>
                <w:b/>
                <w:lang w:val="en-US"/>
              </w:rPr>
              <w:t>2</w:t>
            </w:r>
          </w:p>
        </w:tc>
        <w:tc>
          <w:tcPr>
            <w:tcW w:w="709" w:type="dxa"/>
          </w:tcPr>
          <w:p w:rsidR="00F10A35" w:rsidRPr="004B4885" w:rsidRDefault="0025782F"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6</w:t>
            </w:r>
          </w:p>
        </w:tc>
      </w:tr>
      <w:tr w:rsidR="00F10A35" w:rsidRPr="004B4885" w:rsidTr="0006117B">
        <w:trPr>
          <w:trHeight w:val="516"/>
        </w:trPr>
        <w:tc>
          <w:tcPr>
            <w:tcW w:w="747" w:type="dxa"/>
            <w:vMerge/>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4C4D0D" w:rsidRDefault="00CF0DA8" w:rsidP="004C4D0D">
            <w:pPr>
              <w:pStyle w:val="a9"/>
              <w:jc w:val="both"/>
              <w:rPr>
                <w:rFonts w:ascii="Times New Roman" w:hAnsi="Times New Roman"/>
                <w:lang w:val="kk-KZ"/>
              </w:rPr>
            </w:pPr>
            <w:r w:rsidRPr="004C4D0D">
              <w:rPr>
                <w:rFonts w:ascii="Times New Roman" w:hAnsi="Times New Roman"/>
                <w:b/>
                <w:lang w:val="kk-KZ"/>
              </w:rPr>
              <w:t>МОӨЖ.</w:t>
            </w:r>
            <w:r w:rsidR="001E6871" w:rsidRPr="004C4D0D">
              <w:rPr>
                <w:rFonts w:ascii="Times New Roman" w:hAnsi="Times New Roman"/>
                <w:b/>
                <w:lang w:val="kk-KZ"/>
              </w:rPr>
              <w:t xml:space="preserve"> </w:t>
            </w:r>
            <w:r w:rsidR="004C4D0D" w:rsidRPr="004C4D0D">
              <w:rPr>
                <w:rFonts w:ascii="Times New Roman" w:hAnsi="Times New Roman"/>
                <w:lang w:val="kk-KZ"/>
              </w:rPr>
              <w:t>Дәрілік препараттар өндірісі мен сапасын бақылауды</w:t>
            </w:r>
            <w:r w:rsidR="008832F4">
              <w:rPr>
                <w:rFonts w:ascii="Times New Roman" w:hAnsi="Times New Roman"/>
                <w:lang w:val="kk-KZ"/>
              </w:rPr>
              <w:t xml:space="preserve"> мемлекеттік реглаңментациясы. </w:t>
            </w:r>
            <w:r w:rsidR="004C4D0D" w:rsidRPr="004C4D0D">
              <w:rPr>
                <w:rFonts w:ascii="Times New Roman" w:hAnsi="Times New Roman"/>
                <w:lang w:val="kk-KZ"/>
              </w:rPr>
              <w:t xml:space="preserve">Дәрілік препараттарды өндірудің заңдылық негіздері.  Халықаралық және мемлекеттік (ұлттық) талаптар мен нормативтер.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4</w:t>
            </w:r>
          </w:p>
        </w:tc>
        <w:tc>
          <w:tcPr>
            <w:tcW w:w="709" w:type="dxa"/>
          </w:tcPr>
          <w:p w:rsidR="00F10A35" w:rsidRPr="004B4885" w:rsidRDefault="0025782F"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3-4</w:t>
            </w:r>
          </w:p>
        </w:tc>
        <w:tc>
          <w:tcPr>
            <w:tcW w:w="7749" w:type="dxa"/>
            <w:gridSpan w:val="9"/>
          </w:tcPr>
          <w:p w:rsidR="00F10A35" w:rsidRPr="004B4885" w:rsidRDefault="00F10A35" w:rsidP="00BE4002">
            <w:pPr>
              <w:jc w:val="both"/>
              <w:rPr>
                <w:rFonts w:ascii="Times New Roman" w:hAnsi="Times New Roman" w:cs="Times New Roman"/>
                <w:b/>
                <w:lang w:val="kk-KZ"/>
              </w:rPr>
            </w:pPr>
            <w:r w:rsidRPr="0024529C">
              <w:rPr>
                <w:rFonts w:ascii="Times New Roman" w:hAnsi="Times New Roman" w:cs="Times New Roman"/>
                <w:b/>
                <w:lang w:val="kk-KZ"/>
              </w:rPr>
              <w:t>3- 4 дәріс.</w:t>
            </w:r>
            <w:r w:rsidRPr="0024529C">
              <w:rPr>
                <w:rFonts w:ascii="Times New Roman" w:hAnsi="Times New Roman" w:cs="Times New Roman"/>
                <w:lang w:val="kk-KZ"/>
              </w:rPr>
              <w:t xml:space="preserve"> </w:t>
            </w:r>
            <w:r w:rsidR="008167EE" w:rsidRPr="0024529C">
              <w:rPr>
                <w:rFonts w:ascii="Times New Roman" w:hAnsi="Times New Roman" w:cs="Times New Roman"/>
                <w:lang w:val="kk-KZ"/>
              </w:rPr>
              <w:t>Дәрілік фитопрепараттардың Мемлекеттік өндірістік нормативтілігі. GMP</w:t>
            </w:r>
            <w:r w:rsidR="008167EE">
              <w:rPr>
                <w:rFonts w:ascii="Times New Roman" w:hAnsi="Times New Roman" w:cs="Times New Roman"/>
                <w:lang w:val="kk-KZ"/>
              </w:rPr>
              <w:t>,</w:t>
            </w:r>
            <w:r w:rsidR="008167EE" w:rsidRPr="004B4885">
              <w:rPr>
                <w:rFonts w:ascii="Times New Roman" w:hAnsi="Times New Roman" w:cs="Times New Roman"/>
                <w:lang w:val="kk-KZ"/>
              </w:rPr>
              <w:t xml:space="preserve"> GLP, GCP, GPP</w:t>
            </w:r>
            <w:r w:rsidR="008167EE" w:rsidRPr="0024529C">
              <w:rPr>
                <w:rFonts w:ascii="Times New Roman" w:hAnsi="Times New Roman" w:cs="Times New Roman"/>
                <w:lang w:val="kk-KZ"/>
              </w:rPr>
              <w:t xml:space="preserve"> ережесі. Экологиялық өндірістік фармацевтикалық принциптері, қалдықсыз өндірістің</w:t>
            </w:r>
            <w:r w:rsidR="008167EE">
              <w:rPr>
                <w:rFonts w:ascii="Times New Roman" w:hAnsi="Times New Roman" w:cs="Times New Roman"/>
                <w:lang w:val="kk-KZ"/>
              </w:rPr>
              <w:t xml:space="preserve"> </w:t>
            </w:r>
            <w:r w:rsidR="008167EE" w:rsidRPr="0024529C">
              <w:rPr>
                <w:rFonts w:ascii="Times New Roman" w:hAnsi="Times New Roman" w:cs="Times New Roman"/>
                <w:lang w:val="kk-KZ"/>
              </w:rPr>
              <w:t>бағытталуы және қолданылуы.</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C4D0D"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C4D0D" w:rsidRDefault="004C4D0D" w:rsidP="00646A9F">
            <w:pPr>
              <w:jc w:val="both"/>
              <w:rPr>
                <w:rFonts w:ascii="Times New Roman" w:hAnsi="Times New Roman" w:cs="Times New Roman"/>
                <w:lang w:val="kk-KZ"/>
              </w:rPr>
            </w:pPr>
            <w:r w:rsidRPr="004C4D0D">
              <w:rPr>
                <w:rFonts w:ascii="Times New Roman" w:hAnsi="Times New Roman" w:cs="Times New Roman"/>
                <w:b/>
                <w:lang w:val="kk-KZ"/>
              </w:rPr>
              <w:t>3-4</w:t>
            </w:r>
            <w:r>
              <w:rPr>
                <w:rFonts w:ascii="Times New Roman" w:hAnsi="Times New Roman" w:cs="Times New Roman"/>
                <w:b/>
                <w:lang w:val="kk-KZ"/>
              </w:rPr>
              <w:t xml:space="preserve"> семи</w:t>
            </w:r>
            <w:r w:rsidRPr="004C4D0D">
              <w:rPr>
                <w:rFonts w:ascii="Times New Roman" w:hAnsi="Times New Roman" w:cs="Times New Roman"/>
                <w:b/>
                <w:lang w:val="kk-KZ"/>
              </w:rPr>
              <w:t>нар сабақ</w:t>
            </w:r>
            <w:r>
              <w:rPr>
                <w:rFonts w:ascii="Times New Roman" w:hAnsi="Times New Roman" w:cs="Times New Roman"/>
                <w:lang w:val="kk-KZ"/>
              </w:rPr>
              <w:t xml:space="preserve">. Дәрілік фитопрепараттардың өндірісін </w:t>
            </w:r>
            <w:r w:rsidRPr="004C4D0D">
              <w:rPr>
                <w:rFonts w:ascii="Times New Roman" w:hAnsi="Times New Roman" w:cs="Times New Roman"/>
                <w:lang w:val="kk-KZ"/>
              </w:rPr>
              <w:t xml:space="preserve">GMP </w:t>
            </w:r>
            <w:r>
              <w:rPr>
                <w:rFonts w:ascii="Times New Roman" w:hAnsi="Times New Roman" w:cs="Times New Roman"/>
                <w:lang w:val="kk-KZ"/>
              </w:rPr>
              <w:t>– заманауи талаптарына сай ұйымдастыру.</w:t>
            </w:r>
          </w:p>
        </w:tc>
        <w:tc>
          <w:tcPr>
            <w:tcW w:w="756" w:type="dxa"/>
            <w:gridSpan w:val="3"/>
          </w:tcPr>
          <w:p w:rsidR="00F10A35" w:rsidRPr="004C4D0D" w:rsidRDefault="0025782F" w:rsidP="003D77ED">
            <w:pPr>
              <w:jc w:val="center"/>
              <w:rPr>
                <w:rFonts w:ascii="Times New Roman" w:eastAsia="Times New Roman" w:hAnsi="Times New Roman" w:cs="Times New Roman"/>
                <w:b/>
                <w:lang w:val="kk-KZ"/>
              </w:rPr>
            </w:pPr>
            <w:r w:rsidRPr="004C4D0D">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FF0000"/>
                <w:lang w:val="kk-KZ"/>
              </w:rPr>
            </w:pPr>
          </w:p>
        </w:tc>
        <w:tc>
          <w:tcPr>
            <w:tcW w:w="7749" w:type="dxa"/>
            <w:gridSpan w:val="9"/>
          </w:tcPr>
          <w:p w:rsidR="00F10A35" w:rsidRPr="004B4885" w:rsidRDefault="00646A9F" w:rsidP="004C4D0D">
            <w:pPr>
              <w:jc w:val="both"/>
              <w:rPr>
                <w:rFonts w:ascii="Times New Roman" w:hAnsi="Times New Roman" w:cs="Times New Roman"/>
                <w:b/>
                <w:bCs/>
                <w:color w:val="FF0000"/>
                <w:lang w:val="kk-KZ"/>
              </w:rPr>
            </w:pPr>
            <w:r>
              <w:rPr>
                <w:rFonts w:ascii="Times New Roman" w:hAnsi="Times New Roman" w:cs="Times New Roman"/>
                <w:b/>
                <w:bCs/>
                <w:lang w:val="kk-KZ"/>
              </w:rPr>
              <w:t xml:space="preserve">МОӨЖ. </w:t>
            </w:r>
            <w:r>
              <w:rPr>
                <w:rFonts w:ascii="Times New Roman" w:hAnsi="Times New Roman" w:cs="Times New Roman"/>
                <w:bCs/>
                <w:lang w:val="kk-KZ"/>
              </w:rPr>
              <w:t xml:space="preserve"> </w:t>
            </w:r>
            <w:r w:rsidR="004C4D0D">
              <w:rPr>
                <w:rFonts w:ascii="Times New Roman" w:eastAsia="Times New Roman" w:hAnsi="Times New Roman" w:cs="Times New Roman"/>
                <w:lang w:val="kk-KZ"/>
              </w:rPr>
              <w:t>Фитопрепараттардың бақылау сапасы және Мемлекеттік өндіріс регламенті. Фитопрепараттардың метадология оптимизациясы және тіркеу, сынау, жалпы әзірлеу принциптері.</w:t>
            </w:r>
          </w:p>
        </w:tc>
        <w:tc>
          <w:tcPr>
            <w:tcW w:w="756" w:type="dxa"/>
            <w:gridSpan w:val="3"/>
          </w:tcPr>
          <w:p w:rsidR="00F10A35" w:rsidRPr="00466EAA" w:rsidRDefault="00466EAA"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FF0000"/>
                <w:lang w:val="kk-KZ"/>
              </w:rPr>
            </w:pPr>
            <w:r w:rsidRPr="004B4885">
              <w:rPr>
                <w:rFonts w:ascii="Times New Roman" w:eastAsia="Times New Roman" w:hAnsi="Times New Roman" w:cs="Times New Roman"/>
                <w:b/>
                <w:lang w:val="kk-KZ"/>
              </w:rPr>
              <w:t>5-6</w:t>
            </w:r>
          </w:p>
        </w:tc>
        <w:tc>
          <w:tcPr>
            <w:tcW w:w="7749" w:type="dxa"/>
            <w:gridSpan w:val="9"/>
          </w:tcPr>
          <w:p w:rsidR="00F10A35" w:rsidRPr="004B4885" w:rsidRDefault="00F10A35" w:rsidP="00BE4002">
            <w:pPr>
              <w:pStyle w:val="31"/>
              <w:spacing w:after="0"/>
              <w:ind w:left="34" w:hanging="34"/>
              <w:jc w:val="both"/>
              <w:rPr>
                <w:rFonts w:ascii="Times New Roman" w:hAnsi="Times New Roman" w:cs="Times New Roman"/>
                <w:sz w:val="22"/>
                <w:szCs w:val="22"/>
                <w:lang w:val="kk-KZ"/>
              </w:rPr>
            </w:pPr>
            <w:r w:rsidRPr="0024529C">
              <w:rPr>
                <w:rFonts w:ascii="Times New Roman" w:hAnsi="Times New Roman" w:cs="Times New Roman"/>
                <w:b/>
                <w:sz w:val="22"/>
                <w:szCs w:val="22"/>
                <w:lang w:val="kk-KZ"/>
              </w:rPr>
              <w:t>5-6-дәріс</w:t>
            </w:r>
            <w:r w:rsidRPr="0024529C">
              <w:rPr>
                <w:rFonts w:ascii="Times New Roman" w:hAnsi="Times New Roman" w:cs="Times New Roman"/>
                <w:sz w:val="22"/>
                <w:szCs w:val="22"/>
                <w:lang w:val="kk-KZ"/>
              </w:rPr>
              <w:t>.</w:t>
            </w:r>
            <w:r w:rsidR="00BE4002">
              <w:rPr>
                <w:rFonts w:ascii="Times New Roman" w:hAnsi="Times New Roman" w:cs="Times New Roman"/>
                <w:sz w:val="22"/>
                <w:szCs w:val="22"/>
                <w:lang w:val="kk-KZ"/>
              </w:rPr>
              <w:t xml:space="preserve"> Дәрілік препараттардың өндіру</w:t>
            </w:r>
            <w:r w:rsidR="00B30CD0">
              <w:rPr>
                <w:rFonts w:ascii="Times New Roman" w:hAnsi="Times New Roman" w:cs="Times New Roman"/>
                <w:sz w:val="22"/>
                <w:szCs w:val="22"/>
                <w:lang w:val="kk-KZ"/>
              </w:rPr>
              <w:t xml:space="preserve"> технологиясы және тексеру сапасы регламент жағдайы, жалпы нормативтік құжаттарды </w:t>
            </w:r>
            <w:r w:rsidR="00BE4002">
              <w:rPr>
                <w:rFonts w:ascii="Times New Roman" w:hAnsi="Times New Roman" w:cs="Times New Roman"/>
                <w:sz w:val="22"/>
                <w:szCs w:val="22"/>
                <w:lang w:val="kk-KZ"/>
              </w:rPr>
              <w:t xml:space="preserve">өңдеу принциптері. Өндіріс валидациясы. Валидация принциптері және пармаетірлері. </w:t>
            </w:r>
            <w:r w:rsidRPr="0024529C">
              <w:rPr>
                <w:rFonts w:ascii="Times New Roman" w:hAnsi="Times New Roman" w:cs="Times New Roman"/>
                <w:sz w:val="22"/>
                <w:szCs w:val="22"/>
                <w:lang w:val="kk-KZ"/>
              </w:rPr>
              <w:t xml:space="preserve">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C4D0D" w:rsidTr="0006117B">
        <w:tc>
          <w:tcPr>
            <w:tcW w:w="747" w:type="dxa"/>
          </w:tcPr>
          <w:p w:rsidR="00F10A35" w:rsidRPr="004B4885" w:rsidRDefault="00F10A35" w:rsidP="003D77ED">
            <w:pPr>
              <w:jc w:val="center"/>
              <w:rPr>
                <w:rFonts w:ascii="Times New Roman" w:eastAsia="Times New Roman" w:hAnsi="Times New Roman" w:cs="Times New Roman"/>
                <w:b/>
                <w:color w:val="FF0000"/>
                <w:lang w:val="kk-KZ"/>
              </w:rPr>
            </w:pPr>
          </w:p>
        </w:tc>
        <w:tc>
          <w:tcPr>
            <w:tcW w:w="7749" w:type="dxa"/>
            <w:gridSpan w:val="9"/>
          </w:tcPr>
          <w:p w:rsidR="00F10A35" w:rsidRPr="004C4D0D" w:rsidRDefault="00F10A35" w:rsidP="004C4D0D">
            <w:pPr>
              <w:pStyle w:val="a9"/>
              <w:jc w:val="both"/>
              <w:rPr>
                <w:rFonts w:ascii="Times New Roman" w:hAnsi="Times New Roman"/>
                <w:sz w:val="24"/>
                <w:szCs w:val="24"/>
                <w:lang w:val="kk-KZ"/>
              </w:rPr>
            </w:pPr>
            <w:r w:rsidRPr="004B4885">
              <w:rPr>
                <w:rFonts w:ascii="Times New Roman" w:hAnsi="Times New Roman"/>
                <w:b/>
                <w:lang w:val="kk-KZ"/>
              </w:rPr>
              <w:t>5</w:t>
            </w:r>
            <w:r w:rsidR="0025782F" w:rsidRPr="00FB138E">
              <w:rPr>
                <w:rFonts w:ascii="Times New Roman" w:hAnsi="Times New Roman"/>
                <w:b/>
                <w:lang w:val="kk-KZ"/>
              </w:rPr>
              <w:t>-6</w:t>
            </w:r>
            <w:r w:rsidR="004C4D0D">
              <w:rPr>
                <w:rFonts w:ascii="Times New Roman" w:hAnsi="Times New Roman"/>
                <w:b/>
                <w:lang w:val="kk-KZ"/>
              </w:rPr>
              <w:t xml:space="preserve">-семинар сабақ. </w:t>
            </w:r>
            <w:r w:rsidR="004C4D0D" w:rsidRPr="004C4D0D">
              <w:rPr>
                <w:rFonts w:ascii="Times New Roman" w:hAnsi="Times New Roman"/>
                <w:lang w:val="kk-KZ"/>
              </w:rPr>
              <w:t>Халықаралық жүйедегі GLP, GCP, GMP, GPP стандарттарына және ұлттық талаптарына сәйкес дәрілік препараттар өңдірісі, зерттеу және құрастыруы.</w:t>
            </w:r>
            <w:r w:rsidR="004C4D0D" w:rsidRPr="00CB6561">
              <w:rPr>
                <w:rFonts w:ascii="Times New Roman" w:hAnsi="Times New Roman"/>
                <w:sz w:val="24"/>
                <w:szCs w:val="24"/>
                <w:lang w:val="kk-KZ"/>
              </w:rPr>
              <w:t xml:space="preserve"> </w:t>
            </w:r>
          </w:p>
        </w:tc>
        <w:tc>
          <w:tcPr>
            <w:tcW w:w="756" w:type="dxa"/>
            <w:gridSpan w:val="3"/>
          </w:tcPr>
          <w:p w:rsidR="00F10A35" w:rsidRPr="004C4D0D" w:rsidRDefault="0025782F" w:rsidP="003D77ED">
            <w:pPr>
              <w:jc w:val="center"/>
              <w:rPr>
                <w:rFonts w:ascii="Times New Roman" w:eastAsia="Times New Roman" w:hAnsi="Times New Roman" w:cs="Times New Roman"/>
                <w:b/>
                <w:lang w:val="kk-KZ"/>
              </w:rPr>
            </w:pPr>
            <w:r w:rsidRPr="004C4D0D">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BE4002" w:rsidTr="0006117B">
        <w:tc>
          <w:tcPr>
            <w:tcW w:w="747" w:type="dxa"/>
          </w:tcPr>
          <w:p w:rsidR="00F10A35" w:rsidRPr="004B4885" w:rsidRDefault="00F10A35" w:rsidP="003D77ED">
            <w:pPr>
              <w:jc w:val="center"/>
              <w:rPr>
                <w:rFonts w:ascii="Times New Roman" w:eastAsia="Times New Roman" w:hAnsi="Times New Roman" w:cs="Times New Roman"/>
                <w:lang w:val="kk-KZ"/>
              </w:rPr>
            </w:pPr>
            <w:r w:rsidRPr="004B4885">
              <w:rPr>
                <w:rFonts w:ascii="Times New Roman" w:eastAsia="Times New Roman" w:hAnsi="Times New Roman" w:cs="Times New Roman"/>
                <w:lang w:val="kk-KZ"/>
              </w:rPr>
              <w:t>7</w:t>
            </w:r>
          </w:p>
        </w:tc>
        <w:tc>
          <w:tcPr>
            <w:tcW w:w="7749" w:type="dxa"/>
            <w:gridSpan w:val="9"/>
          </w:tcPr>
          <w:p w:rsidR="00F10A35" w:rsidRPr="004B4885" w:rsidRDefault="00F10A35" w:rsidP="008832F4">
            <w:pPr>
              <w:pStyle w:val="a9"/>
              <w:jc w:val="both"/>
              <w:rPr>
                <w:rFonts w:ascii="Times New Roman" w:hAnsi="Times New Roman"/>
                <w:lang w:val="kk-KZ"/>
              </w:rPr>
            </w:pPr>
            <w:r w:rsidRPr="008832F4">
              <w:rPr>
                <w:rFonts w:ascii="Times New Roman" w:hAnsi="Times New Roman"/>
                <w:b/>
                <w:lang w:val="kk-KZ"/>
              </w:rPr>
              <w:t>7 дәріс.</w:t>
            </w:r>
            <w:r w:rsidRPr="008832F4">
              <w:rPr>
                <w:rFonts w:ascii="Times New Roman" w:hAnsi="Times New Roman"/>
                <w:lang w:val="kk-KZ"/>
              </w:rPr>
              <w:t xml:space="preserve"> </w:t>
            </w:r>
            <w:r w:rsidR="008832F4" w:rsidRPr="008832F4">
              <w:rPr>
                <w:rFonts w:ascii="Times New Roman" w:hAnsi="Times New Roman"/>
                <w:lang w:val="kk-KZ"/>
              </w:rPr>
              <w:t xml:space="preserve">Дәрілік препараттардың сапасын бақылауда және жасау технологиясында талаптарды регламенттейтін нормативті құжаттарды жасау. </w:t>
            </w:r>
            <w:r w:rsidR="008832F4" w:rsidRPr="008832F4">
              <w:rPr>
                <w:rFonts w:ascii="Times New Roman" w:hAnsi="Times New Roman"/>
                <w:lang w:val="en-US"/>
              </w:rPr>
              <w:t>(</w:t>
            </w:r>
            <w:r w:rsidR="008832F4" w:rsidRPr="008832F4">
              <w:rPr>
                <w:rFonts w:ascii="Times New Roman" w:hAnsi="Times New Roman"/>
              </w:rPr>
              <w:t>ФСП</w:t>
            </w:r>
            <w:r w:rsidR="008832F4" w:rsidRPr="008832F4">
              <w:rPr>
                <w:rFonts w:ascii="Times New Roman" w:hAnsi="Times New Roman"/>
                <w:lang w:val="en-US"/>
              </w:rPr>
              <w:t xml:space="preserve">, </w:t>
            </w:r>
            <w:r w:rsidR="008832F4" w:rsidRPr="008832F4">
              <w:rPr>
                <w:rFonts w:ascii="Times New Roman" w:hAnsi="Times New Roman"/>
                <w:lang w:val="kk-KZ"/>
              </w:rPr>
              <w:t>өңдірістік регламенттер және методологиялық нұсқаулар).</w:t>
            </w:r>
          </w:p>
        </w:tc>
        <w:tc>
          <w:tcPr>
            <w:tcW w:w="756" w:type="dxa"/>
            <w:gridSpan w:val="3"/>
          </w:tcPr>
          <w:p w:rsidR="00F10A35" w:rsidRPr="00646A9F" w:rsidRDefault="00646A9F" w:rsidP="003D77ED">
            <w:pPr>
              <w:jc w:val="center"/>
              <w:rPr>
                <w:rFonts w:ascii="Times New Roman" w:eastAsia="Times New Roman" w:hAnsi="Times New Roman" w:cs="Times New Roman"/>
                <w:b/>
                <w:lang w:val="kk-KZ"/>
              </w:rPr>
            </w:pPr>
            <w:r w:rsidRPr="00BE4002">
              <w:rPr>
                <w:rFonts w:ascii="Times New Roman" w:eastAsia="Times New Roman" w:hAnsi="Times New Roman" w:cs="Times New Roman"/>
                <w:b/>
                <w:lang w:val="kk-KZ"/>
              </w:rPr>
              <w:t>1</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10A35" w:rsidRPr="00BE4002" w:rsidTr="0006117B">
        <w:tc>
          <w:tcPr>
            <w:tcW w:w="747" w:type="dxa"/>
          </w:tcPr>
          <w:p w:rsidR="00F10A35" w:rsidRPr="004B4885" w:rsidRDefault="00F10A35" w:rsidP="003D77ED">
            <w:pPr>
              <w:jc w:val="center"/>
              <w:rPr>
                <w:rFonts w:ascii="Times New Roman" w:eastAsia="Times New Roman" w:hAnsi="Times New Roman" w:cs="Times New Roman"/>
                <w:lang w:val="kk-KZ"/>
              </w:rPr>
            </w:pPr>
          </w:p>
        </w:tc>
        <w:tc>
          <w:tcPr>
            <w:tcW w:w="7749" w:type="dxa"/>
            <w:gridSpan w:val="9"/>
          </w:tcPr>
          <w:p w:rsidR="00F10A35" w:rsidRPr="004C4D0D" w:rsidRDefault="00F10A35" w:rsidP="004C4D0D">
            <w:pPr>
              <w:pStyle w:val="a9"/>
              <w:jc w:val="both"/>
              <w:rPr>
                <w:rFonts w:ascii="Times New Roman" w:hAnsi="Times New Roman"/>
                <w:lang w:val="kk-KZ"/>
              </w:rPr>
            </w:pPr>
            <w:r w:rsidRPr="008832F4">
              <w:rPr>
                <w:rFonts w:ascii="Times New Roman" w:hAnsi="Times New Roman"/>
                <w:b/>
                <w:bCs/>
                <w:lang w:val="kk-KZ"/>
              </w:rPr>
              <w:t>7 семинар сабақ.</w:t>
            </w:r>
            <w:r w:rsidRPr="008832F4">
              <w:rPr>
                <w:rFonts w:ascii="Times New Roman" w:hAnsi="Times New Roman"/>
                <w:bCs/>
                <w:lang w:val="kk-KZ"/>
              </w:rPr>
              <w:t xml:space="preserve"> </w:t>
            </w:r>
            <w:r w:rsidR="008832F4" w:rsidRPr="008832F4">
              <w:rPr>
                <w:rFonts w:ascii="Times New Roman" w:hAnsi="Times New Roman"/>
                <w:lang w:val="kk-KZ"/>
              </w:rPr>
              <w:t>Технологиялық процесстің ұйымдастырылуы және санитарлы жағдайды, асептикалық жағдайларды халықаралық және отандың талаптармен ыңғайластыру  (бұйрықтар, ОСТы, GMP және т.б.).</w:t>
            </w:r>
          </w:p>
        </w:tc>
        <w:tc>
          <w:tcPr>
            <w:tcW w:w="756" w:type="dxa"/>
            <w:gridSpan w:val="3"/>
          </w:tcPr>
          <w:p w:rsidR="00F10A35" w:rsidRPr="00BE4002" w:rsidRDefault="0025782F" w:rsidP="003D77ED">
            <w:pPr>
              <w:jc w:val="center"/>
              <w:rPr>
                <w:rFonts w:ascii="Times New Roman" w:eastAsia="Times New Roman" w:hAnsi="Times New Roman" w:cs="Times New Roman"/>
                <w:lang w:val="kk-KZ"/>
              </w:rPr>
            </w:pPr>
            <w:r w:rsidRPr="00BE4002">
              <w:rPr>
                <w:rFonts w:ascii="Times New Roman" w:eastAsia="Times New Roman" w:hAnsi="Times New Roman" w:cs="Times New Roman"/>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4B4885">
              <w:rPr>
                <w:rFonts w:ascii="Times New Roman" w:hAnsi="Times New Roman" w:cs="Times New Roman"/>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4B4885" w:rsidRDefault="005F23D9" w:rsidP="008832F4">
            <w:pPr>
              <w:pStyle w:val="31"/>
              <w:spacing w:after="0"/>
              <w:ind w:left="34" w:hanging="34"/>
              <w:jc w:val="both"/>
              <w:rPr>
                <w:rFonts w:ascii="Times New Roman" w:hAnsi="Times New Roman" w:cs="Times New Roman"/>
                <w:sz w:val="22"/>
                <w:szCs w:val="22"/>
                <w:lang w:val="kk-KZ"/>
              </w:rPr>
            </w:pPr>
            <w:r>
              <w:rPr>
                <w:rFonts w:ascii="Times New Roman" w:hAnsi="Times New Roman" w:cs="Times New Roman"/>
                <w:b/>
                <w:sz w:val="22"/>
                <w:szCs w:val="22"/>
                <w:lang w:val="kk-KZ"/>
              </w:rPr>
              <w:t xml:space="preserve">МОӨЖ. </w:t>
            </w:r>
            <w:r w:rsidR="008832F4" w:rsidRPr="004C4D0D">
              <w:rPr>
                <w:rFonts w:ascii="Times New Roman" w:hAnsi="Times New Roman"/>
                <w:sz w:val="22"/>
                <w:szCs w:val="22"/>
                <w:lang w:val="kk-KZ"/>
              </w:rPr>
              <w:t>Дәстүрлі дәрілік қалыптар мен препараттардың өндірісіндегі заманауи жетістіктер.  Оларды жетілдіру п</w:t>
            </w:r>
            <w:r w:rsidR="008832F4" w:rsidRPr="008832F4">
              <w:rPr>
                <w:rFonts w:ascii="Times New Roman" w:hAnsi="Times New Roman"/>
                <w:sz w:val="22"/>
                <w:szCs w:val="22"/>
                <w:lang w:val="kk-KZ"/>
              </w:rPr>
              <w:t>ерспектив</w:t>
            </w:r>
            <w:r w:rsidR="008832F4" w:rsidRPr="004C4D0D">
              <w:rPr>
                <w:rFonts w:ascii="Times New Roman" w:hAnsi="Times New Roman"/>
                <w:sz w:val="22"/>
                <w:szCs w:val="22"/>
                <w:lang w:val="kk-KZ"/>
              </w:rPr>
              <w:t>алары</w:t>
            </w:r>
            <w:r w:rsidR="008832F4" w:rsidRPr="008832F4">
              <w:rPr>
                <w:rFonts w:ascii="Times New Roman" w:hAnsi="Times New Roman"/>
                <w:sz w:val="22"/>
                <w:szCs w:val="22"/>
                <w:lang w:val="kk-KZ"/>
              </w:rPr>
              <w:t xml:space="preserve">. </w:t>
            </w:r>
          </w:p>
        </w:tc>
        <w:tc>
          <w:tcPr>
            <w:tcW w:w="756" w:type="dxa"/>
            <w:gridSpan w:val="3"/>
          </w:tcPr>
          <w:p w:rsidR="00F10A35" w:rsidRPr="004B4885" w:rsidRDefault="00466EAA" w:rsidP="003D77ED">
            <w:pPr>
              <w:jc w:val="center"/>
              <w:rPr>
                <w:rFonts w:ascii="Times New Roman" w:eastAsia="Times New Roman" w:hAnsi="Times New Roman" w:cs="Times New Roman"/>
                <w:b/>
                <w:color w:val="0070C0"/>
                <w:lang w:val="kk-KZ"/>
              </w:rPr>
            </w:pPr>
            <w:r>
              <w:rPr>
                <w:rFonts w:ascii="Times New Roman" w:eastAsia="Times New Roman" w:hAnsi="Times New Roman" w:cs="Times New Roman"/>
                <w:b/>
                <w:color w:val="0070C0"/>
                <w:lang w:val="kk-KZ"/>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color w:val="0070C0"/>
                <w:lang w:val="kk-KZ"/>
              </w:rPr>
            </w:pPr>
            <w:r w:rsidRPr="004B4885">
              <w:rPr>
                <w:rFonts w:ascii="Times New Roman" w:hAnsi="Times New Roman" w:cs="Times New Roman"/>
                <w:b/>
                <w:color w:val="0070C0"/>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A0161F" w:rsidP="003D77ED">
            <w:pPr>
              <w:jc w:val="both"/>
              <w:rPr>
                <w:rFonts w:ascii="Times New Roman" w:hAnsi="Times New Roman" w:cs="Times New Roman"/>
                <w:b/>
                <w:bCs/>
                <w:lang w:val="kk-KZ"/>
              </w:rPr>
            </w:pPr>
            <w:r w:rsidRPr="004B4885">
              <w:rPr>
                <w:rFonts w:ascii="Times New Roman" w:hAnsi="Times New Roman" w:cs="Times New Roman"/>
                <w:b/>
                <w:bCs/>
                <w:lang w:val="kk-KZ"/>
              </w:rPr>
              <w:t>К</w:t>
            </w:r>
            <w:r w:rsidR="00F10A35" w:rsidRPr="004B4885">
              <w:rPr>
                <w:rFonts w:ascii="Times New Roman" w:hAnsi="Times New Roman" w:cs="Times New Roman"/>
                <w:b/>
                <w:bCs/>
                <w:lang w:val="kk-KZ"/>
              </w:rPr>
              <w:t>оллоквиум</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21</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jc w:val="both"/>
              <w:rPr>
                <w:rFonts w:ascii="Times New Roman" w:hAnsi="Times New Roman" w:cs="Times New Roman"/>
                <w:b/>
                <w:bCs/>
                <w:lang w:val="kk-KZ"/>
              </w:rPr>
            </w:pPr>
            <w:r w:rsidRPr="004B4885">
              <w:rPr>
                <w:rFonts w:ascii="Times New Roman" w:hAnsi="Times New Roman" w:cs="Times New Roman"/>
                <w:b/>
                <w:bCs/>
                <w:lang w:val="kk-KZ"/>
              </w:rPr>
              <w:t>1-аралық бақылау</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jc w:val="both"/>
              <w:rPr>
                <w:rFonts w:ascii="Times New Roman" w:hAnsi="Times New Roman" w:cs="Times New Roman"/>
                <w:b/>
                <w:bCs/>
              </w:rPr>
            </w:pPr>
            <w:r w:rsidRPr="004B4885">
              <w:rPr>
                <w:rFonts w:ascii="Times New Roman" w:hAnsi="Times New Roman" w:cs="Times New Roman"/>
                <w:b/>
                <w:bCs/>
                <w:lang w:val="en-US"/>
              </w:rPr>
              <w:t>Midterm</w:t>
            </w:r>
            <w:r w:rsidRPr="004B4885">
              <w:rPr>
                <w:rFonts w:ascii="Times New Roman" w:hAnsi="Times New Roman" w:cs="Times New Roman"/>
                <w:b/>
                <w:bCs/>
              </w:rPr>
              <w:t xml:space="preserve"> </w:t>
            </w:r>
            <w:r w:rsidRPr="004B4885">
              <w:rPr>
                <w:rFonts w:ascii="Times New Roman" w:hAnsi="Times New Roman" w:cs="Times New Roman"/>
                <w:b/>
                <w:bCs/>
                <w:lang w:val="en-US"/>
              </w:rPr>
              <w:t>Exam</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rPr>
            </w:pPr>
            <w:r w:rsidRPr="004B4885">
              <w:rPr>
                <w:rFonts w:ascii="Times New Roman" w:hAnsi="Times New Roman" w:cs="Times New Roman"/>
                <w:b/>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8-9</w:t>
            </w:r>
          </w:p>
        </w:tc>
        <w:tc>
          <w:tcPr>
            <w:tcW w:w="7749" w:type="dxa"/>
            <w:gridSpan w:val="9"/>
          </w:tcPr>
          <w:p w:rsidR="00F10A35" w:rsidRPr="004B4885" w:rsidRDefault="00F10A35" w:rsidP="008832F4">
            <w:pPr>
              <w:rPr>
                <w:rFonts w:ascii="Times New Roman" w:hAnsi="Times New Roman" w:cs="Times New Roman"/>
                <w:lang w:val="kk-KZ"/>
              </w:rPr>
            </w:pPr>
            <w:r w:rsidRPr="00520865">
              <w:rPr>
                <w:rFonts w:ascii="Times New Roman" w:hAnsi="Times New Roman" w:cs="Times New Roman"/>
                <w:b/>
                <w:lang w:val="kk-KZ"/>
              </w:rPr>
              <w:t>8 –9- дәріс</w:t>
            </w:r>
            <w:r w:rsidRPr="004B4885">
              <w:rPr>
                <w:rFonts w:ascii="Times New Roman" w:hAnsi="Times New Roman" w:cs="Times New Roman"/>
                <w:lang w:val="kk-KZ"/>
              </w:rPr>
              <w:t xml:space="preserve">. </w:t>
            </w:r>
            <w:r w:rsidR="008832F4">
              <w:rPr>
                <w:rFonts w:ascii="Times New Roman" w:hAnsi="Times New Roman" w:cs="Times New Roman"/>
                <w:lang w:val="kk-KZ"/>
              </w:rPr>
              <w:t>Дәрілік заттар ретінде қолдану үшін биологиялық белсенді затттарға перспективті скринин. Экстаркционды фитопрепараттарды алу заманауи аспектілері.</w:t>
            </w:r>
            <w:r w:rsidR="005F23D9">
              <w:rPr>
                <w:rFonts w:ascii="Times New Roman" w:hAnsi="Times New Roman" w:cs="Times New Roman"/>
                <w:lang w:val="kk-KZ"/>
              </w:rPr>
              <w:t>.</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4B4885" w:rsidRDefault="0025782F" w:rsidP="005F23D9">
            <w:pPr>
              <w:rPr>
                <w:rFonts w:ascii="Times New Roman" w:hAnsi="Times New Roman" w:cs="Times New Roman"/>
                <w:bCs/>
                <w:lang w:val="kk-KZ"/>
              </w:rPr>
            </w:pPr>
            <w:r>
              <w:rPr>
                <w:rFonts w:ascii="Times New Roman" w:hAnsi="Times New Roman" w:cs="Times New Roman"/>
                <w:b/>
                <w:bCs/>
                <w:lang w:val="kk-KZ"/>
              </w:rPr>
              <w:t>8-</w:t>
            </w:r>
            <w:r w:rsidR="00F10A35" w:rsidRPr="004B4885">
              <w:rPr>
                <w:rFonts w:ascii="Times New Roman" w:hAnsi="Times New Roman" w:cs="Times New Roman"/>
                <w:b/>
                <w:bCs/>
                <w:lang w:val="kk-KZ"/>
              </w:rPr>
              <w:t>9 семинар сабақ.</w:t>
            </w:r>
            <w:r w:rsidR="005F23D9">
              <w:rPr>
                <w:rFonts w:ascii="Times New Roman" w:hAnsi="Times New Roman" w:cs="Times New Roman"/>
                <w:b/>
                <w:bCs/>
                <w:lang w:val="kk-KZ"/>
              </w:rPr>
              <w:t xml:space="preserve"> </w:t>
            </w:r>
            <w:r w:rsidR="005F23D9">
              <w:rPr>
                <w:rFonts w:ascii="Times New Roman" w:hAnsi="Times New Roman" w:cs="Times New Roman"/>
                <w:bCs/>
                <w:lang w:val="kk-KZ"/>
              </w:rPr>
              <w:t xml:space="preserve">Экстракционды фитопрепараттарды өндірудегі заманауи </w:t>
            </w:r>
            <w:r w:rsidR="005F23D9">
              <w:rPr>
                <w:rFonts w:ascii="Times New Roman" w:hAnsi="Times New Roman" w:cs="Times New Roman"/>
                <w:bCs/>
                <w:lang w:val="kk-KZ"/>
              </w:rPr>
              <w:lastRenderedPageBreak/>
              <w:t>медициналық аспектілер.</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lastRenderedPageBreak/>
              <w:t>10</w:t>
            </w:r>
          </w:p>
        </w:tc>
        <w:tc>
          <w:tcPr>
            <w:tcW w:w="7749" w:type="dxa"/>
            <w:gridSpan w:val="9"/>
          </w:tcPr>
          <w:p w:rsidR="00F10A35" w:rsidRPr="004B4885" w:rsidRDefault="00F10A35" w:rsidP="008832F4">
            <w:pPr>
              <w:rPr>
                <w:rFonts w:ascii="Times New Roman" w:hAnsi="Times New Roman" w:cs="Times New Roman"/>
                <w:lang w:val="kk-KZ"/>
              </w:rPr>
            </w:pPr>
            <w:r w:rsidRPr="004B4885">
              <w:rPr>
                <w:rFonts w:ascii="Times New Roman" w:hAnsi="Times New Roman" w:cs="Times New Roman"/>
                <w:b/>
                <w:lang w:val="kk-KZ"/>
              </w:rPr>
              <w:t>10-дәріс.</w:t>
            </w:r>
            <w:r w:rsidR="0053657F" w:rsidRPr="004B4885">
              <w:rPr>
                <w:rFonts w:ascii="Times New Roman" w:hAnsi="Times New Roman" w:cs="Times New Roman"/>
                <w:b/>
                <w:lang w:val="kk-KZ"/>
              </w:rPr>
              <w:t xml:space="preserve"> </w:t>
            </w:r>
            <w:r w:rsidR="008832F4" w:rsidRPr="004C4D0D">
              <w:rPr>
                <w:rFonts w:ascii="Times New Roman" w:hAnsi="Times New Roman" w:cs="Times New Roman"/>
                <w:bCs/>
                <w:lang w:val="kk-KZ"/>
              </w:rPr>
              <w:t>Максималды таза фитопрепараттар. Дәрілік өсімдік шикізатынан алынған жек</w:t>
            </w:r>
            <w:r w:rsidR="008832F4">
              <w:rPr>
                <w:rFonts w:ascii="Times New Roman" w:hAnsi="Times New Roman" w:cs="Times New Roman"/>
                <w:bCs/>
                <w:lang w:val="kk-KZ"/>
              </w:rPr>
              <w:t>е</w:t>
            </w:r>
            <w:r w:rsidR="008832F4" w:rsidRPr="004C4D0D">
              <w:rPr>
                <w:rFonts w:ascii="Times New Roman" w:hAnsi="Times New Roman" w:cs="Times New Roman"/>
                <w:bCs/>
                <w:lang w:val="kk-KZ"/>
              </w:rPr>
              <w:t>ленген фитопрепар</w:t>
            </w:r>
            <w:r w:rsidR="008832F4">
              <w:rPr>
                <w:rFonts w:ascii="Times New Roman" w:hAnsi="Times New Roman" w:cs="Times New Roman"/>
                <w:bCs/>
                <w:lang w:val="kk-KZ"/>
              </w:rPr>
              <w:t xml:space="preserve">аттар. Технологиялық жүйелердің </w:t>
            </w:r>
            <w:r w:rsidR="008832F4" w:rsidRPr="004C4D0D">
              <w:rPr>
                <w:rFonts w:ascii="Times New Roman" w:hAnsi="Times New Roman" w:cs="Times New Roman"/>
                <w:bCs/>
                <w:lang w:val="kk-KZ"/>
              </w:rPr>
              <w:t>ерекшеліктері және жалпы характеристикасы.</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8832F4" w:rsidRDefault="00F10A35" w:rsidP="008832F4">
            <w:pPr>
              <w:rPr>
                <w:rFonts w:ascii="Times New Roman" w:hAnsi="Times New Roman" w:cs="Times New Roman"/>
                <w:color w:val="0070C0"/>
                <w:sz w:val="24"/>
                <w:szCs w:val="24"/>
                <w:lang w:val="kk-KZ"/>
              </w:rPr>
            </w:pPr>
            <w:r w:rsidRPr="004B4885">
              <w:rPr>
                <w:rFonts w:ascii="Times New Roman" w:hAnsi="Times New Roman" w:cs="Times New Roman"/>
                <w:b/>
                <w:bCs/>
                <w:lang w:val="kk-KZ"/>
              </w:rPr>
              <w:t>10 семинар сабақ.</w:t>
            </w:r>
            <w:r w:rsidRPr="004B4885">
              <w:rPr>
                <w:rFonts w:ascii="Times New Roman" w:hAnsi="Times New Roman" w:cs="Times New Roman"/>
                <w:bCs/>
                <w:lang w:val="kk-KZ"/>
              </w:rPr>
              <w:t xml:space="preserve"> </w:t>
            </w:r>
            <w:r w:rsidR="008832F4">
              <w:rPr>
                <w:rFonts w:ascii="Times New Roman" w:hAnsi="Times New Roman" w:cs="Times New Roman"/>
                <w:lang w:val="kk-KZ"/>
              </w:rPr>
              <w:t>Сұйық гетерогенді жүйесі бар дәрілік заттарды алу технологиясындағы замануаи жетістіктер.</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5F23D9" w:rsidP="004C4D0D">
            <w:pPr>
              <w:jc w:val="both"/>
              <w:rPr>
                <w:rFonts w:ascii="Times New Roman" w:hAnsi="Times New Roman" w:cs="Times New Roman"/>
                <w:b/>
                <w:bCs/>
                <w:lang w:val="kk-KZ"/>
              </w:rPr>
            </w:pPr>
            <w:r>
              <w:rPr>
                <w:rFonts w:ascii="Times New Roman" w:hAnsi="Times New Roman" w:cs="Times New Roman"/>
                <w:b/>
                <w:bCs/>
                <w:lang w:val="kk-KZ"/>
              </w:rPr>
              <w:t>МОӨЖ.</w:t>
            </w:r>
            <w:r w:rsidR="004B4885" w:rsidRPr="004B4885">
              <w:rPr>
                <w:rFonts w:ascii="Times New Roman" w:hAnsi="Times New Roman" w:cs="Times New Roman"/>
                <w:b/>
                <w:bCs/>
                <w:lang w:val="kk-KZ"/>
              </w:rPr>
              <w:t xml:space="preserve"> </w:t>
            </w:r>
            <w:r w:rsidR="004C4D0D">
              <w:rPr>
                <w:rFonts w:ascii="Times New Roman" w:hAnsi="Times New Roman" w:cs="Times New Roman"/>
                <w:lang w:val="kk-KZ"/>
              </w:rPr>
              <w:t>Дисперсионды ортадағы сұйық дәрілік формалар. Дисперсионды ортадағы сұйық дәрілік заттардың заманауи жағдайлары.</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rPr>
                <w:rFonts w:ascii="Times New Roman" w:eastAsia="Times New Roman" w:hAnsi="Times New Roman" w:cs="Times New Roman"/>
                <w:b/>
                <w:lang w:val="kk-KZ"/>
              </w:rPr>
            </w:pPr>
            <w:r w:rsidRPr="004B4885">
              <w:rPr>
                <w:rFonts w:ascii="Times New Roman" w:eastAsia="Times New Roman" w:hAnsi="Times New Roman" w:cs="Times New Roman"/>
                <w:b/>
                <w:lang w:val="kk-KZ"/>
              </w:rPr>
              <w:t>11-12</w:t>
            </w:r>
          </w:p>
        </w:tc>
        <w:tc>
          <w:tcPr>
            <w:tcW w:w="7749" w:type="dxa"/>
            <w:gridSpan w:val="9"/>
          </w:tcPr>
          <w:p w:rsidR="00F10A35" w:rsidRPr="00EB5604" w:rsidRDefault="00F10A35" w:rsidP="008832F4">
            <w:pPr>
              <w:rPr>
                <w:rFonts w:ascii="Times New Roman" w:hAnsi="Times New Roman" w:cs="Times New Roman"/>
                <w:lang w:val="kk-KZ"/>
              </w:rPr>
            </w:pPr>
            <w:r w:rsidRPr="004B4885">
              <w:rPr>
                <w:rFonts w:ascii="Times New Roman" w:hAnsi="Times New Roman" w:cs="Times New Roman"/>
                <w:b/>
                <w:lang w:val="kk-KZ"/>
              </w:rPr>
              <w:t xml:space="preserve">11-12 - дәріс. </w:t>
            </w:r>
            <w:r w:rsidR="008832F4" w:rsidRPr="008832F4">
              <w:rPr>
                <w:rFonts w:ascii="Times New Roman" w:hAnsi="Times New Roman" w:cs="Times New Roman"/>
                <w:lang w:val="kk-KZ"/>
              </w:rPr>
              <w:t>Дәрілік косметикалық фитопрепараттарды алу технологиясының заманауи медициналық аспектілері.</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8832F4" w:rsidRDefault="00F10A35" w:rsidP="008832F4">
            <w:pPr>
              <w:rPr>
                <w:rFonts w:ascii="Times New Roman" w:hAnsi="Times New Roman" w:cs="Times New Roman"/>
                <w:color w:val="0070C0"/>
                <w:sz w:val="24"/>
                <w:szCs w:val="24"/>
                <w:lang w:val="kk-KZ"/>
              </w:rPr>
            </w:pPr>
            <w:r w:rsidRPr="004B4885">
              <w:rPr>
                <w:rFonts w:ascii="Times New Roman" w:hAnsi="Times New Roman" w:cs="Times New Roman"/>
                <w:b/>
                <w:bCs/>
                <w:lang w:val="kk-KZ"/>
              </w:rPr>
              <w:t>11</w:t>
            </w:r>
            <w:r w:rsidR="00FE176B" w:rsidRPr="004B4885">
              <w:rPr>
                <w:rFonts w:ascii="Times New Roman" w:hAnsi="Times New Roman" w:cs="Times New Roman"/>
                <w:b/>
                <w:bCs/>
                <w:lang w:val="kk-KZ"/>
              </w:rPr>
              <w:t>-12</w:t>
            </w:r>
            <w:r w:rsidRPr="004B4885">
              <w:rPr>
                <w:rFonts w:ascii="Times New Roman" w:hAnsi="Times New Roman" w:cs="Times New Roman"/>
                <w:b/>
                <w:bCs/>
                <w:lang w:val="kk-KZ"/>
              </w:rPr>
              <w:t xml:space="preserve"> семинар сабақ.</w:t>
            </w:r>
            <w:r w:rsidRPr="004B4885">
              <w:rPr>
                <w:rFonts w:ascii="Times New Roman" w:hAnsi="Times New Roman" w:cs="Times New Roman"/>
                <w:bCs/>
                <w:lang w:val="kk-KZ"/>
              </w:rPr>
              <w:t xml:space="preserve"> </w:t>
            </w:r>
            <w:r w:rsidRPr="004B4885">
              <w:rPr>
                <w:rFonts w:ascii="Times New Roman" w:hAnsi="Times New Roman" w:cs="Times New Roman"/>
                <w:lang w:val="kk-KZ"/>
              </w:rPr>
              <w:t xml:space="preserve"> </w:t>
            </w:r>
            <w:r w:rsidR="008832F4" w:rsidRPr="0024529C">
              <w:rPr>
                <w:rFonts w:ascii="Times New Roman" w:hAnsi="Times New Roman" w:cs="Times New Roman"/>
                <w:bCs/>
                <w:color w:val="000000" w:themeColor="text1"/>
                <w:lang w:val="kk-KZ"/>
              </w:rPr>
              <w:t>Космоцевтика. Медицинадағы термин ролі. Косметикалық дәрілік фит</w:t>
            </w:r>
            <w:r w:rsidR="008832F4">
              <w:rPr>
                <w:rFonts w:ascii="Times New Roman" w:hAnsi="Times New Roman" w:cs="Times New Roman"/>
                <w:bCs/>
                <w:color w:val="000000" w:themeColor="text1"/>
                <w:lang w:val="kk-KZ"/>
              </w:rPr>
              <w:t xml:space="preserve">опрепараттрдың классификациясы. </w:t>
            </w:r>
            <w:r w:rsidR="008832F4" w:rsidRPr="0024529C">
              <w:rPr>
                <w:rFonts w:ascii="Times New Roman" w:hAnsi="Times New Roman" w:cs="Times New Roman"/>
                <w:bCs/>
                <w:color w:val="000000" w:themeColor="text1"/>
                <w:lang w:val="kk-KZ"/>
              </w:rPr>
              <w:t>Косметологиядағы қосымша заттар.</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EB5604" w:rsidP="0024529C">
            <w:pPr>
              <w:jc w:val="both"/>
              <w:rPr>
                <w:rFonts w:ascii="Times New Roman" w:hAnsi="Times New Roman" w:cs="Times New Roman"/>
                <w:b/>
                <w:bCs/>
                <w:lang w:val="kk-KZ"/>
              </w:rPr>
            </w:pPr>
            <w:r>
              <w:rPr>
                <w:rFonts w:ascii="Times New Roman" w:hAnsi="Times New Roman" w:cs="Times New Roman"/>
                <w:b/>
                <w:bCs/>
                <w:lang w:val="kk-KZ"/>
              </w:rPr>
              <w:t xml:space="preserve">МОӨЖ. </w:t>
            </w:r>
            <w:r w:rsidR="00F10A35" w:rsidRPr="004B4885">
              <w:rPr>
                <w:rFonts w:ascii="Times New Roman" w:hAnsi="Times New Roman" w:cs="Times New Roman"/>
                <w:lang w:val="kk-KZ"/>
              </w:rPr>
              <w:t xml:space="preserve"> </w:t>
            </w:r>
            <w:r w:rsidR="00E83B1E">
              <w:rPr>
                <w:rFonts w:ascii="Times New Roman" w:hAnsi="Times New Roman" w:cs="Times New Roman"/>
                <w:lang w:val="kk-KZ"/>
              </w:rPr>
              <w:t>Жақпа майлар,</w:t>
            </w:r>
            <w:r>
              <w:rPr>
                <w:rFonts w:ascii="Times New Roman" w:hAnsi="Times New Roman" w:cs="Times New Roman"/>
                <w:lang w:val="kk-KZ"/>
              </w:rPr>
              <w:t xml:space="preserve"> олардың классификациясы </w:t>
            </w:r>
            <w:r w:rsidR="0024529C">
              <w:rPr>
                <w:rFonts w:ascii="Times New Roman" w:hAnsi="Times New Roman" w:cs="Times New Roman"/>
                <w:lang w:val="kk-KZ"/>
              </w:rPr>
              <w:t xml:space="preserve">және </w:t>
            </w:r>
            <w:r>
              <w:rPr>
                <w:rFonts w:ascii="Times New Roman" w:hAnsi="Times New Roman" w:cs="Times New Roman"/>
                <w:lang w:val="kk-KZ"/>
              </w:rPr>
              <w:t>заманауи медициналық аспектілері.</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13-14</w:t>
            </w:r>
          </w:p>
        </w:tc>
        <w:tc>
          <w:tcPr>
            <w:tcW w:w="7749" w:type="dxa"/>
            <w:gridSpan w:val="9"/>
          </w:tcPr>
          <w:p w:rsidR="00F10A35" w:rsidRPr="004B4885" w:rsidRDefault="00F10A35" w:rsidP="00EB5604">
            <w:pPr>
              <w:rPr>
                <w:rFonts w:ascii="Times New Roman" w:hAnsi="Times New Roman" w:cs="Times New Roman"/>
                <w:lang w:val="kk-KZ"/>
              </w:rPr>
            </w:pPr>
            <w:r w:rsidRPr="004B4885">
              <w:rPr>
                <w:rFonts w:ascii="Times New Roman" w:hAnsi="Times New Roman" w:cs="Times New Roman"/>
                <w:b/>
                <w:lang w:val="kk-KZ"/>
              </w:rPr>
              <w:t>13-14- дәріс.</w:t>
            </w:r>
            <w:r w:rsidRPr="004B4885">
              <w:rPr>
                <w:rFonts w:ascii="Times New Roman" w:hAnsi="Times New Roman" w:cs="Times New Roman"/>
                <w:lang w:val="kk-KZ"/>
              </w:rPr>
              <w:t xml:space="preserve"> </w:t>
            </w:r>
            <w:r w:rsidR="00BE4002" w:rsidRPr="00BE4002">
              <w:rPr>
                <w:rFonts w:ascii="Times New Roman" w:hAnsi="Times New Roman" w:cs="Times New Roman"/>
                <w:lang w:val="kk-KZ"/>
              </w:rPr>
              <w:t>Сұйық дисперсионды ортадағы дәрілік формаларды дайындау технологиясының заманауи жетістіктері.</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EB5604">
            <w:pPr>
              <w:jc w:val="both"/>
              <w:rPr>
                <w:rFonts w:ascii="Times New Roman" w:hAnsi="Times New Roman" w:cs="Times New Roman"/>
                <w:lang w:val="kk-KZ"/>
              </w:rPr>
            </w:pPr>
            <w:r w:rsidRPr="004B4885">
              <w:rPr>
                <w:rFonts w:ascii="Times New Roman" w:hAnsi="Times New Roman" w:cs="Times New Roman"/>
                <w:b/>
                <w:bCs/>
                <w:lang w:val="kk-KZ"/>
              </w:rPr>
              <w:t>13</w:t>
            </w:r>
            <w:r w:rsidR="00FE176B" w:rsidRPr="004B4885">
              <w:rPr>
                <w:rFonts w:ascii="Times New Roman" w:hAnsi="Times New Roman" w:cs="Times New Roman"/>
                <w:b/>
                <w:bCs/>
                <w:lang w:val="kk-KZ"/>
              </w:rPr>
              <w:t>-14</w:t>
            </w:r>
            <w:r w:rsidRPr="004B4885">
              <w:rPr>
                <w:rFonts w:ascii="Times New Roman" w:hAnsi="Times New Roman" w:cs="Times New Roman"/>
                <w:b/>
                <w:bCs/>
                <w:lang w:val="kk-KZ"/>
              </w:rPr>
              <w:t xml:space="preserve"> семинар сабақ.</w:t>
            </w:r>
            <w:r w:rsidRPr="004B4885">
              <w:rPr>
                <w:rFonts w:ascii="Times New Roman" w:hAnsi="Times New Roman" w:cs="Times New Roman"/>
                <w:bCs/>
                <w:lang w:val="kk-KZ"/>
              </w:rPr>
              <w:t xml:space="preserve"> </w:t>
            </w:r>
            <w:r w:rsidR="00EB5604">
              <w:rPr>
                <w:rFonts w:ascii="Times New Roman" w:hAnsi="Times New Roman" w:cs="Times New Roman"/>
                <w:bCs/>
                <w:lang w:val="kk-KZ"/>
              </w:rPr>
              <w:t>Сулы және сусыз ертінділерді алу технологиясының заманауи медициналық аспектілері.</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25782F"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EB5604" w:rsidP="0024529C">
            <w:pPr>
              <w:rPr>
                <w:rFonts w:ascii="Times New Roman" w:hAnsi="Times New Roman" w:cs="Times New Roman"/>
                <w:b/>
                <w:bCs/>
                <w:lang w:val="kk-KZ"/>
              </w:rPr>
            </w:pPr>
            <w:r>
              <w:rPr>
                <w:rFonts w:ascii="Times New Roman" w:hAnsi="Times New Roman" w:cs="Times New Roman"/>
                <w:b/>
                <w:bCs/>
                <w:lang w:val="kk-KZ"/>
              </w:rPr>
              <w:t>МОӨЖ</w:t>
            </w:r>
            <w:r w:rsidR="00F10A35" w:rsidRPr="004B4885">
              <w:rPr>
                <w:rFonts w:ascii="Times New Roman" w:hAnsi="Times New Roman" w:cs="Times New Roman"/>
                <w:b/>
                <w:bCs/>
                <w:lang w:val="kk-KZ"/>
              </w:rPr>
              <w:t xml:space="preserve">. </w:t>
            </w:r>
            <w:r>
              <w:rPr>
                <w:rFonts w:ascii="Times New Roman" w:hAnsi="Times New Roman" w:cs="Times New Roman"/>
                <w:lang w:val="kk-KZ"/>
              </w:rPr>
              <w:t>Супозиториялар олардың классификациясы және заманауи медициналық аспектілері.</w:t>
            </w:r>
          </w:p>
        </w:tc>
        <w:tc>
          <w:tcPr>
            <w:tcW w:w="756" w:type="dxa"/>
            <w:gridSpan w:val="3"/>
          </w:tcPr>
          <w:p w:rsidR="00F10A35" w:rsidRPr="004B4885" w:rsidRDefault="00F10A35" w:rsidP="003D77ED">
            <w:pP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15</w:t>
            </w:r>
          </w:p>
        </w:tc>
        <w:tc>
          <w:tcPr>
            <w:tcW w:w="7749" w:type="dxa"/>
            <w:gridSpan w:val="9"/>
          </w:tcPr>
          <w:p w:rsidR="00F10A35" w:rsidRPr="004B4885" w:rsidRDefault="00F10A35" w:rsidP="00E83B1E">
            <w:pPr>
              <w:rPr>
                <w:rFonts w:ascii="Times New Roman" w:hAnsi="Times New Roman" w:cs="Times New Roman"/>
                <w:lang w:val="kk-KZ"/>
              </w:rPr>
            </w:pPr>
            <w:r w:rsidRPr="004B4885">
              <w:rPr>
                <w:rFonts w:ascii="Times New Roman" w:hAnsi="Times New Roman" w:cs="Times New Roman"/>
                <w:b/>
                <w:lang w:val="kk-KZ"/>
              </w:rPr>
              <w:t>15-дәріс.</w:t>
            </w:r>
            <w:r w:rsidRPr="004B4885">
              <w:rPr>
                <w:rFonts w:ascii="Times New Roman" w:hAnsi="Times New Roman" w:cs="Times New Roman"/>
                <w:lang w:val="kk-KZ"/>
              </w:rPr>
              <w:t xml:space="preserve"> </w:t>
            </w:r>
            <w:r w:rsidR="00E83B1E">
              <w:rPr>
                <w:rFonts w:ascii="Times New Roman" w:hAnsi="Times New Roman" w:cs="Times New Roman"/>
                <w:lang w:val="kk-KZ"/>
              </w:rPr>
              <w:t>Жақпай майларды</w:t>
            </w:r>
            <w:r w:rsidR="0024529C">
              <w:rPr>
                <w:rFonts w:ascii="Times New Roman" w:hAnsi="Times New Roman" w:cs="Times New Roman"/>
                <w:lang w:val="kk-KZ"/>
              </w:rPr>
              <w:t xml:space="preserve">  өндірістегі алу технологиясының заманауи медициналық аспектілері және жетістіктері.</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24529C">
            <w:pPr>
              <w:rPr>
                <w:rFonts w:ascii="Times New Roman" w:hAnsi="Times New Roman" w:cs="Times New Roman"/>
                <w:bCs/>
                <w:lang w:val="kk-KZ"/>
              </w:rPr>
            </w:pPr>
            <w:r w:rsidRPr="004B4885">
              <w:rPr>
                <w:rFonts w:ascii="Times New Roman" w:hAnsi="Times New Roman" w:cs="Times New Roman"/>
                <w:b/>
                <w:bCs/>
                <w:lang w:val="kk-KZ"/>
              </w:rPr>
              <w:t>15 семинарлық сабақ</w:t>
            </w:r>
            <w:r w:rsidRPr="004B4885">
              <w:rPr>
                <w:rFonts w:ascii="Times New Roman" w:hAnsi="Times New Roman" w:cs="Times New Roman"/>
                <w:bCs/>
                <w:lang w:val="kk-KZ"/>
              </w:rPr>
              <w:t xml:space="preserve">. </w:t>
            </w:r>
            <w:r w:rsidR="0024529C">
              <w:rPr>
                <w:rFonts w:ascii="Times New Roman" w:hAnsi="Times New Roman" w:cs="Times New Roman"/>
                <w:lang w:val="kk-KZ"/>
              </w:rPr>
              <w:t>Супозиторияларды өндірістегі алу технологиясының заманауи медициналық аспектілері және жетістіктері.</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Cs/>
                <w:lang w:val="kk-KZ"/>
              </w:rPr>
            </w:pPr>
            <w:r w:rsidRPr="004B4885">
              <w:rPr>
                <w:rFonts w:ascii="Times New Roman" w:hAnsi="Times New Roman" w:cs="Times New Roman"/>
                <w:bCs/>
                <w:lang w:val="kk-KZ"/>
              </w:rPr>
              <w:t xml:space="preserve">Коллоквиум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21</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
                <w:lang w:val="kk-KZ"/>
              </w:rPr>
            </w:pPr>
            <w:r w:rsidRPr="004B4885">
              <w:rPr>
                <w:rFonts w:ascii="Times New Roman" w:hAnsi="Times New Roman" w:cs="Times New Roman"/>
                <w:b/>
              </w:rPr>
              <w:t>2</w:t>
            </w:r>
            <w:r w:rsidRPr="004B4885">
              <w:rPr>
                <w:rFonts w:ascii="Times New Roman" w:hAnsi="Times New Roman" w:cs="Times New Roman"/>
                <w:b/>
                <w:lang w:val="kk-KZ"/>
              </w:rPr>
              <w:t xml:space="preserve"> Аралық </w:t>
            </w:r>
            <w:proofErr w:type="gramStart"/>
            <w:r w:rsidRPr="004B4885">
              <w:rPr>
                <w:rFonts w:ascii="Times New Roman" w:hAnsi="Times New Roman" w:cs="Times New Roman"/>
                <w:b/>
                <w:lang w:val="kk-KZ"/>
              </w:rPr>
              <w:t>ба</w:t>
            </w:r>
            <w:proofErr w:type="gramEnd"/>
            <w:r w:rsidRPr="004B4885">
              <w:rPr>
                <w:rFonts w:ascii="Times New Roman" w:hAnsi="Times New Roman" w:cs="Times New Roman"/>
                <w:b/>
                <w:lang w:val="kk-KZ"/>
              </w:rPr>
              <w:t xml:space="preserve">қылау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
                <w:lang w:val="kk-KZ"/>
              </w:rPr>
            </w:pPr>
            <w:r w:rsidRPr="004B4885">
              <w:rPr>
                <w:rFonts w:ascii="Times New Roman" w:hAnsi="Times New Roman" w:cs="Times New Roman"/>
                <w:b/>
                <w:lang w:val="kk-KZ"/>
              </w:rPr>
              <w:t xml:space="preserve">Емтихан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
                <w:lang w:val="kk-KZ"/>
              </w:rPr>
            </w:pPr>
            <w:r w:rsidRPr="004B4885">
              <w:rPr>
                <w:rFonts w:ascii="Times New Roman" w:hAnsi="Times New Roman" w:cs="Times New Roman"/>
                <w:b/>
                <w:lang w:val="kk-KZ"/>
              </w:rPr>
              <w:t>Барлығы</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400</w:t>
            </w:r>
          </w:p>
        </w:tc>
      </w:tr>
    </w:tbl>
    <w:p w:rsidR="00F10A35" w:rsidRDefault="00F10A35" w:rsidP="0025782F">
      <w:pPr>
        <w:rPr>
          <w:rFonts w:ascii="Times New Roman" w:hAnsi="Times New Roman" w:cs="Times New Roman"/>
          <w:color w:val="0070C0"/>
          <w:sz w:val="24"/>
          <w:szCs w:val="24"/>
          <w:lang w:val="kk-KZ"/>
        </w:rPr>
      </w:pPr>
    </w:p>
    <w:p w:rsidR="008832F4" w:rsidRDefault="008832F4" w:rsidP="0025782F">
      <w:pPr>
        <w:spacing w:after="0" w:line="360" w:lineRule="auto"/>
        <w:rPr>
          <w:rFonts w:ascii="Times New Roman" w:hAnsi="Times New Roman" w:cs="Times New Roman"/>
          <w:lang w:val="kk-KZ"/>
        </w:rPr>
      </w:pPr>
    </w:p>
    <w:p w:rsidR="008832F4" w:rsidRDefault="008832F4" w:rsidP="0025782F">
      <w:pPr>
        <w:spacing w:after="0" w:line="360" w:lineRule="auto"/>
        <w:rPr>
          <w:rFonts w:ascii="Times New Roman" w:hAnsi="Times New Roman" w:cs="Times New Roman"/>
          <w:lang w:val="kk-KZ"/>
        </w:rPr>
      </w:pPr>
    </w:p>
    <w:p w:rsidR="008832F4" w:rsidRDefault="008832F4" w:rsidP="0025782F">
      <w:pPr>
        <w:spacing w:after="0" w:line="360" w:lineRule="auto"/>
        <w:rPr>
          <w:rFonts w:ascii="Times New Roman" w:hAnsi="Times New Roman" w:cs="Times New Roman"/>
          <w:lang w:val="kk-KZ"/>
        </w:rPr>
      </w:pPr>
    </w:p>
    <w:p w:rsidR="0025782F" w:rsidRPr="0025782F" w:rsidRDefault="0025782F" w:rsidP="0025782F">
      <w:pPr>
        <w:spacing w:after="0" w:line="360" w:lineRule="auto"/>
        <w:rPr>
          <w:rFonts w:ascii="Times New Roman" w:hAnsi="Times New Roman" w:cs="Times New Roman"/>
          <w:lang w:val="kk-KZ"/>
        </w:rPr>
      </w:pPr>
      <w:r w:rsidRPr="00E11203">
        <w:rPr>
          <w:rFonts w:ascii="Times New Roman" w:hAnsi="Times New Roman" w:cs="Times New Roman"/>
          <w:lang w:val="kk-KZ"/>
        </w:rPr>
        <w:t>Әдістемелік бюро төрайымы</w:t>
      </w:r>
      <w:r w:rsidRPr="0025782F">
        <w:rPr>
          <w:rFonts w:ascii="Times New Roman" w:hAnsi="Times New Roman" w:cs="Times New Roman"/>
          <w:lang w:val="kk-KZ"/>
        </w:rPr>
        <w:tab/>
      </w:r>
      <w:r w:rsidRPr="0025782F">
        <w:rPr>
          <w:rFonts w:ascii="Times New Roman" w:hAnsi="Times New Roman" w:cs="Times New Roman"/>
          <w:lang w:val="kk-KZ"/>
        </w:rPr>
        <w:tab/>
      </w:r>
      <w:r w:rsidRPr="0025782F">
        <w:rPr>
          <w:rFonts w:ascii="Times New Roman" w:hAnsi="Times New Roman" w:cs="Times New Roman"/>
          <w:lang w:val="kk-KZ"/>
        </w:rPr>
        <w:tab/>
      </w:r>
      <w:r w:rsidRPr="0025782F">
        <w:rPr>
          <w:rFonts w:ascii="Times New Roman" w:hAnsi="Times New Roman" w:cs="Times New Roman"/>
          <w:lang w:val="kk-KZ"/>
        </w:rPr>
        <w:tab/>
      </w:r>
      <w:r w:rsidRPr="00E11203">
        <w:rPr>
          <w:rFonts w:ascii="Times New Roman" w:hAnsi="Times New Roman" w:cs="Times New Roman"/>
          <w:lang w:val="kk-KZ"/>
        </w:rPr>
        <w:t xml:space="preserve">            </w:t>
      </w:r>
      <w:r w:rsidR="00FB138E">
        <w:rPr>
          <w:rFonts w:ascii="Times New Roman" w:hAnsi="Times New Roman" w:cs="Times New Roman"/>
          <w:lang w:val="kk-KZ"/>
        </w:rPr>
        <w:t>Кумаргалиева С.Ш.</w:t>
      </w:r>
    </w:p>
    <w:p w:rsidR="0025782F" w:rsidRPr="00E11203" w:rsidRDefault="0025782F" w:rsidP="0025782F">
      <w:pPr>
        <w:spacing w:after="0" w:line="360" w:lineRule="auto"/>
        <w:rPr>
          <w:rFonts w:ascii="Times New Roman" w:hAnsi="Times New Roman" w:cs="Times New Roman"/>
          <w:lang w:val="kk-KZ"/>
        </w:rPr>
      </w:pPr>
      <w:r w:rsidRPr="00E11203">
        <w:rPr>
          <w:rFonts w:ascii="Times New Roman" w:hAnsi="Times New Roman" w:cs="Times New Roman"/>
          <w:lang w:val="kk-KZ"/>
        </w:rPr>
        <w:t>Кафедра меңгерушісі</w:t>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lang w:val="kk-KZ"/>
        </w:rPr>
        <w:t xml:space="preserve">             Мун Г.А.</w:t>
      </w:r>
    </w:p>
    <w:p w:rsidR="0025782F" w:rsidRPr="008832F4" w:rsidRDefault="0025782F" w:rsidP="0025782F">
      <w:pPr>
        <w:spacing w:after="0" w:line="360" w:lineRule="auto"/>
        <w:rPr>
          <w:rFonts w:ascii="Times New Roman" w:hAnsi="Times New Roman" w:cs="Times New Roman"/>
        </w:rPr>
      </w:pPr>
      <w:r w:rsidRPr="00E11203">
        <w:rPr>
          <w:rFonts w:ascii="Times New Roman" w:hAnsi="Times New Roman" w:cs="Times New Roman"/>
          <w:lang w:val="kk-KZ"/>
        </w:rPr>
        <w:t>Дәріскер</w:t>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Pr>
          <w:rFonts w:ascii="Times New Roman" w:hAnsi="Times New Roman" w:cs="Times New Roman"/>
          <w:lang w:val="kk-KZ"/>
        </w:rPr>
        <w:t>Кипчакбаева А.К.</w:t>
      </w:r>
    </w:p>
    <w:p w:rsidR="00272895" w:rsidRPr="008832F4" w:rsidRDefault="00272895" w:rsidP="0025782F">
      <w:pPr>
        <w:spacing w:after="0" w:line="360" w:lineRule="auto"/>
        <w:rPr>
          <w:rFonts w:ascii="Times New Roman" w:hAnsi="Times New Roman" w:cs="Times New Roman"/>
        </w:rPr>
      </w:pPr>
    </w:p>
    <w:p w:rsidR="00272895" w:rsidRPr="008832F4" w:rsidRDefault="00272895" w:rsidP="0025782F">
      <w:pPr>
        <w:spacing w:after="0" w:line="360" w:lineRule="auto"/>
        <w:rPr>
          <w:rFonts w:ascii="Times New Roman" w:hAnsi="Times New Roman" w:cs="Times New Roman"/>
        </w:rPr>
      </w:pPr>
    </w:p>
    <w:p w:rsidR="004C4D0D" w:rsidRDefault="004C4D0D" w:rsidP="0025782F">
      <w:pPr>
        <w:spacing w:after="0" w:line="360" w:lineRule="auto"/>
        <w:rPr>
          <w:rFonts w:ascii="Times New Roman" w:hAnsi="Times New Roman" w:cs="Times New Roman"/>
          <w:lang w:val="kk-KZ"/>
        </w:rPr>
      </w:pPr>
    </w:p>
    <w:p w:rsidR="008832F4" w:rsidRDefault="008832F4" w:rsidP="0025782F">
      <w:pPr>
        <w:spacing w:after="0" w:line="360" w:lineRule="auto"/>
        <w:rPr>
          <w:rFonts w:ascii="Times New Roman" w:hAnsi="Times New Roman" w:cs="Times New Roman"/>
          <w:lang w:val="kk-KZ"/>
        </w:rPr>
      </w:pPr>
    </w:p>
    <w:sectPr w:rsidR="008832F4" w:rsidSect="008F3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7A4F"/>
    <w:multiLevelType w:val="hybridMultilevel"/>
    <w:tmpl w:val="D494E876"/>
    <w:lvl w:ilvl="0" w:tplc="769840DE">
      <w:start w:val="1"/>
      <w:numFmt w:val="decimal"/>
      <w:lvlText w:val="%1"/>
      <w:lvlJc w:val="left"/>
      <w:pPr>
        <w:ind w:left="1766" w:hanging="915"/>
      </w:pPr>
      <w:rPr>
        <w:rFonts w:ascii="Times New Roman" w:eastAsia="Calibri" w:hAnsi="Times New Roman" w:cs="Times New Roman"/>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B53BDE"/>
    <w:multiLevelType w:val="hybridMultilevel"/>
    <w:tmpl w:val="510CAE9E"/>
    <w:lvl w:ilvl="0" w:tplc="8C08A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196737"/>
    <w:multiLevelType w:val="hybridMultilevel"/>
    <w:tmpl w:val="6AD0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AB"/>
    <w:rsid w:val="000133B0"/>
    <w:rsid w:val="0006117B"/>
    <w:rsid w:val="000B4970"/>
    <w:rsid w:val="000D376C"/>
    <w:rsid w:val="000E2DD5"/>
    <w:rsid w:val="0012708B"/>
    <w:rsid w:val="001E16EF"/>
    <w:rsid w:val="001E6871"/>
    <w:rsid w:val="0024529C"/>
    <w:rsid w:val="0025782F"/>
    <w:rsid w:val="00272895"/>
    <w:rsid w:val="002D06E6"/>
    <w:rsid w:val="003629AB"/>
    <w:rsid w:val="0038501D"/>
    <w:rsid w:val="00422B47"/>
    <w:rsid w:val="0045292F"/>
    <w:rsid w:val="00466EAA"/>
    <w:rsid w:val="004B4885"/>
    <w:rsid w:val="004C4D0D"/>
    <w:rsid w:val="00520865"/>
    <w:rsid w:val="0053657F"/>
    <w:rsid w:val="005F23D9"/>
    <w:rsid w:val="00601C74"/>
    <w:rsid w:val="00624006"/>
    <w:rsid w:val="00646A9F"/>
    <w:rsid w:val="006612D2"/>
    <w:rsid w:val="008167EE"/>
    <w:rsid w:val="008832F4"/>
    <w:rsid w:val="008F3312"/>
    <w:rsid w:val="00924102"/>
    <w:rsid w:val="00936C03"/>
    <w:rsid w:val="009F2B35"/>
    <w:rsid w:val="00A0161F"/>
    <w:rsid w:val="00A13C3F"/>
    <w:rsid w:val="00A31C91"/>
    <w:rsid w:val="00B30CD0"/>
    <w:rsid w:val="00BE082F"/>
    <w:rsid w:val="00BE4002"/>
    <w:rsid w:val="00C50B93"/>
    <w:rsid w:val="00CF0DA8"/>
    <w:rsid w:val="00D537F7"/>
    <w:rsid w:val="00D85442"/>
    <w:rsid w:val="00DF5883"/>
    <w:rsid w:val="00E83B1E"/>
    <w:rsid w:val="00EB5604"/>
    <w:rsid w:val="00F10A35"/>
    <w:rsid w:val="00F747BC"/>
    <w:rsid w:val="00FB138E"/>
    <w:rsid w:val="00FE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35"/>
    <w:rPr>
      <w:rFonts w:eastAsiaTheme="minorEastAsia"/>
      <w:lang w:val="ru-RU" w:eastAsia="ru-RU"/>
    </w:rPr>
  </w:style>
  <w:style w:type="paragraph" w:styleId="1">
    <w:name w:val="heading 1"/>
    <w:basedOn w:val="a"/>
    <w:next w:val="a"/>
    <w:link w:val="10"/>
    <w:uiPriority w:val="9"/>
    <w:qFormat/>
    <w:rsid w:val="00F10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10A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0A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0A3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10A3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A35"/>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semiHidden/>
    <w:rsid w:val="00F10A35"/>
    <w:rPr>
      <w:rFonts w:asciiTheme="majorHAnsi" w:eastAsiaTheme="majorEastAsia" w:hAnsiTheme="majorHAnsi" w:cstheme="majorBidi"/>
      <w:b/>
      <w:bCs/>
      <w:color w:val="4F81BD" w:themeColor="accent1"/>
      <w:lang w:val="ru-RU" w:eastAsia="ru-RU"/>
    </w:rPr>
  </w:style>
  <w:style w:type="character" w:customStyle="1" w:styleId="70">
    <w:name w:val="Заголовок 7 Знак"/>
    <w:basedOn w:val="a0"/>
    <w:link w:val="7"/>
    <w:uiPriority w:val="9"/>
    <w:semiHidden/>
    <w:rsid w:val="00F10A35"/>
    <w:rPr>
      <w:rFonts w:asciiTheme="majorHAnsi" w:eastAsiaTheme="majorEastAsia" w:hAnsiTheme="majorHAnsi" w:cstheme="majorBidi"/>
      <w:i/>
      <w:iCs/>
      <w:color w:val="404040" w:themeColor="text1" w:themeTint="BF"/>
      <w:lang w:val="ru-RU" w:eastAsia="ru-RU"/>
    </w:rPr>
  </w:style>
  <w:style w:type="paragraph" w:customStyle="1" w:styleId="Default">
    <w:name w:val="Default"/>
    <w:rsid w:val="00F10A3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Body Text Indent"/>
    <w:basedOn w:val="a"/>
    <w:link w:val="a4"/>
    <w:semiHidden/>
    <w:rsid w:val="00F10A35"/>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F10A35"/>
    <w:rPr>
      <w:rFonts w:ascii="Times New Roman" w:eastAsia="Calibri" w:hAnsi="Times New Roman" w:cs="Times New Roman"/>
      <w:sz w:val="24"/>
      <w:szCs w:val="24"/>
      <w:lang w:val="ru-RU" w:eastAsia="ru-RU"/>
    </w:rPr>
  </w:style>
  <w:style w:type="character" w:customStyle="1" w:styleId="40">
    <w:name w:val="Заголовок 4 Знак"/>
    <w:basedOn w:val="a0"/>
    <w:link w:val="4"/>
    <w:uiPriority w:val="9"/>
    <w:semiHidden/>
    <w:rsid w:val="00F10A35"/>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F10A35"/>
    <w:rPr>
      <w:rFonts w:asciiTheme="majorHAnsi" w:eastAsiaTheme="majorEastAsia" w:hAnsiTheme="majorHAnsi" w:cstheme="majorBidi"/>
      <w:color w:val="243F60" w:themeColor="accent1" w:themeShade="7F"/>
      <w:lang w:val="ru-RU" w:eastAsia="ru-RU"/>
    </w:rPr>
  </w:style>
  <w:style w:type="paragraph" w:styleId="31">
    <w:name w:val="Body Text Indent 3"/>
    <w:basedOn w:val="a"/>
    <w:link w:val="32"/>
    <w:uiPriority w:val="99"/>
    <w:unhideWhenUsed/>
    <w:rsid w:val="00F10A35"/>
    <w:pPr>
      <w:spacing w:after="120"/>
      <w:ind w:left="360"/>
    </w:pPr>
    <w:rPr>
      <w:sz w:val="16"/>
      <w:szCs w:val="16"/>
    </w:rPr>
  </w:style>
  <w:style w:type="character" w:customStyle="1" w:styleId="32">
    <w:name w:val="Основной текст с отступом 3 Знак"/>
    <w:basedOn w:val="a0"/>
    <w:link w:val="31"/>
    <w:uiPriority w:val="99"/>
    <w:rsid w:val="00F10A35"/>
    <w:rPr>
      <w:rFonts w:eastAsiaTheme="minorEastAsia"/>
      <w:sz w:val="16"/>
      <w:szCs w:val="16"/>
      <w:lang w:val="ru-RU" w:eastAsia="ru-RU"/>
    </w:rPr>
  </w:style>
  <w:style w:type="table" w:styleId="a5">
    <w:name w:val="Table Grid"/>
    <w:basedOn w:val="a1"/>
    <w:uiPriority w:val="59"/>
    <w:rsid w:val="00F10A3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10A35"/>
  </w:style>
  <w:style w:type="paragraph" w:styleId="a6">
    <w:name w:val="List Paragraph"/>
    <w:basedOn w:val="a"/>
    <w:uiPriority w:val="34"/>
    <w:qFormat/>
    <w:rsid w:val="00F10A35"/>
    <w:pPr>
      <w:ind w:left="720"/>
      <w:contextualSpacing/>
    </w:pPr>
  </w:style>
  <w:style w:type="paragraph" w:styleId="a7">
    <w:name w:val="Balloon Text"/>
    <w:basedOn w:val="a"/>
    <w:link w:val="a8"/>
    <w:uiPriority w:val="99"/>
    <w:semiHidden/>
    <w:unhideWhenUsed/>
    <w:rsid w:val="00F10A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0A35"/>
    <w:rPr>
      <w:rFonts w:ascii="Tahoma" w:eastAsiaTheme="minorEastAsia" w:hAnsi="Tahoma" w:cs="Tahoma"/>
      <w:sz w:val="16"/>
      <w:szCs w:val="16"/>
      <w:lang w:val="ru-RU" w:eastAsia="ru-RU"/>
    </w:rPr>
  </w:style>
  <w:style w:type="paragraph" w:styleId="a9">
    <w:name w:val="No Spacing"/>
    <w:uiPriority w:val="1"/>
    <w:qFormat/>
    <w:rsid w:val="00272895"/>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35"/>
    <w:rPr>
      <w:rFonts w:eastAsiaTheme="minorEastAsia"/>
      <w:lang w:val="ru-RU" w:eastAsia="ru-RU"/>
    </w:rPr>
  </w:style>
  <w:style w:type="paragraph" w:styleId="1">
    <w:name w:val="heading 1"/>
    <w:basedOn w:val="a"/>
    <w:next w:val="a"/>
    <w:link w:val="10"/>
    <w:uiPriority w:val="9"/>
    <w:qFormat/>
    <w:rsid w:val="00F10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10A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0A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0A3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10A3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A35"/>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semiHidden/>
    <w:rsid w:val="00F10A35"/>
    <w:rPr>
      <w:rFonts w:asciiTheme="majorHAnsi" w:eastAsiaTheme="majorEastAsia" w:hAnsiTheme="majorHAnsi" w:cstheme="majorBidi"/>
      <w:b/>
      <w:bCs/>
      <w:color w:val="4F81BD" w:themeColor="accent1"/>
      <w:lang w:val="ru-RU" w:eastAsia="ru-RU"/>
    </w:rPr>
  </w:style>
  <w:style w:type="character" w:customStyle="1" w:styleId="70">
    <w:name w:val="Заголовок 7 Знак"/>
    <w:basedOn w:val="a0"/>
    <w:link w:val="7"/>
    <w:uiPriority w:val="9"/>
    <w:semiHidden/>
    <w:rsid w:val="00F10A35"/>
    <w:rPr>
      <w:rFonts w:asciiTheme="majorHAnsi" w:eastAsiaTheme="majorEastAsia" w:hAnsiTheme="majorHAnsi" w:cstheme="majorBidi"/>
      <w:i/>
      <w:iCs/>
      <w:color w:val="404040" w:themeColor="text1" w:themeTint="BF"/>
      <w:lang w:val="ru-RU" w:eastAsia="ru-RU"/>
    </w:rPr>
  </w:style>
  <w:style w:type="paragraph" w:customStyle="1" w:styleId="Default">
    <w:name w:val="Default"/>
    <w:rsid w:val="00F10A3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Body Text Indent"/>
    <w:basedOn w:val="a"/>
    <w:link w:val="a4"/>
    <w:semiHidden/>
    <w:rsid w:val="00F10A35"/>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F10A35"/>
    <w:rPr>
      <w:rFonts w:ascii="Times New Roman" w:eastAsia="Calibri" w:hAnsi="Times New Roman" w:cs="Times New Roman"/>
      <w:sz w:val="24"/>
      <w:szCs w:val="24"/>
      <w:lang w:val="ru-RU" w:eastAsia="ru-RU"/>
    </w:rPr>
  </w:style>
  <w:style w:type="character" w:customStyle="1" w:styleId="40">
    <w:name w:val="Заголовок 4 Знак"/>
    <w:basedOn w:val="a0"/>
    <w:link w:val="4"/>
    <w:uiPriority w:val="9"/>
    <w:semiHidden/>
    <w:rsid w:val="00F10A35"/>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F10A35"/>
    <w:rPr>
      <w:rFonts w:asciiTheme="majorHAnsi" w:eastAsiaTheme="majorEastAsia" w:hAnsiTheme="majorHAnsi" w:cstheme="majorBidi"/>
      <w:color w:val="243F60" w:themeColor="accent1" w:themeShade="7F"/>
      <w:lang w:val="ru-RU" w:eastAsia="ru-RU"/>
    </w:rPr>
  </w:style>
  <w:style w:type="paragraph" w:styleId="31">
    <w:name w:val="Body Text Indent 3"/>
    <w:basedOn w:val="a"/>
    <w:link w:val="32"/>
    <w:uiPriority w:val="99"/>
    <w:unhideWhenUsed/>
    <w:rsid w:val="00F10A35"/>
    <w:pPr>
      <w:spacing w:after="120"/>
      <w:ind w:left="360"/>
    </w:pPr>
    <w:rPr>
      <w:sz w:val="16"/>
      <w:szCs w:val="16"/>
    </w:rPr>
  </w:style>
  <w:style w:type="character" w:customStyle="1" w:styleId="32">
    <w:name w:val="Основной текст с отступом 3 Знак"/>
    <w:basedOn w:val="a0"/>
    <w:link w:val="31"/>
    <w:uiPriority w:val="99"/>
    <w:rsid w:val="00F10A35"/>
    <w:rPr>
      <w:rFonts w:eastAsiaTheme="minorEastAsia"/>
      <w:sz w:val="16"/>
      <w:szCs w:val="16"/>
      <w:lang w:val="ru-RU" w:eastAsia="ru-RU"/>
    </w:rPr>
  </w:style>
  <w:style w:type="table" w:styleId="a5">
    <w:name w:val="Table Grid"/>
    <w:basedOn w:val="a1"/>
    <w:uiPriority w:val="59"/>
    <w:rsid w:val="00F10A3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10A35"/>
  </w:style>
  <w:style w:type="paragraph" w:styleId="a6">
    <w:name w:val="List Paragraph"/>
    <w:basedOn w:val="a"/>
    <w:uiPriority w:val="34"/>
    <w:qFormat/>
    <w:rsid w:val="00F10A35"/>
    <w:pPr>
      <w:ind w:left="720"/>
      <w:contextualSpacing/>
    </w:pPr>
  </w:style>
  <w:style w:type="paragraph" w:styleId="a7">
    <w:name w:val="Balloon Text"/>
    <w:basedOn w:val="a"/>
    <w:link w:val="a8"/>
    <w:uiPriority w:val="99"/>
    <w:semiHidden/>
    <w:unhideWhenUsed/>
    <w:rsid w:val="00F10A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0A35"/>
    <w:rPr>
      <w:rFonts w:ascii="Tahoma" w:eastAsiaTheme="minorEastAsia" w:hAnsi="Tahoma" w:cs="Tahoma"/>
      <w:sz w:val="16"/>
      <w:szCs w:val="16"/>
      <w:lang w:val="ru-RU" w:eastAsia="ru-RU"/>
    </w:rPr>
  </w:style>
  <w:style w:type="paragraph" w:styleId="a9">
    <w:name w:val="No Spacing"/>
    <w:uiPriority w:val="1"/>
    <w:qFormat/>
    <w:rsid w:val="00272895"/>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6</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Aliya</cp:lastModifiedBy>
  <cp:revision>17</cp:revision>
  <dcterms:created xsi:type="dcterms:W3CDTF">2017-10-02T19:21:00Z</dcterms:created>
  <dcterms:modified xsi:type="dcterms:W3CDTF">2017-12-05T04:31:00Z</dcterms:modified>
</cp:coreProperties>
</file>